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5" w:rsidRDefault="001B5845" w:rsidP="009D22F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B5845" w:rsidRPr="001B5845" w:rsidRDefault="001B5845" w:rsidP="001B5845">
      <w:pPr>
        <w:rPr>
          <w:rFonts w:ascii="Times New Roman" w:hAnsi="Times New Roman" w:cs="Times New Roman"/>
          <w:sz w:val="28"/>
          <w:szCs w:val="28"/>
        </w:rPr>
      </w:pPr>
    </w:p>
    <w:p w:rsidR="001B5845" w:rsidRPr="001B5845" w:rsidRDefault="001B5845" w:rsidP="001B5845">
      <w:pPr>
        <w:rPr>
          <w:rFonts w:ascii="Times New Roman" w:hAnsi="Times New Roman" w:cs="Times New Roman"/>
          <w:sz w:val="28"/>
          <w:szCs w:val="28"/>
        </w:rPr>
      </w:pPr>
    </w:p>
    <w:p w:rsidR="001B5845" w:rsidRPr="001B5845" w:rsidRDefault="001B5845" w:rsidP="001B5845">
      <w:pPr>
        <w:rPr>
          <w:rFonts w:ascii="Times New Roman" w:hAnsi="Times New Roman" w:cs="Times New Roman"/>
          <w:sz w:val="28"/>
          <w:szCs w:val="28"/>
        </w:rPr>
      </w:pPr>
    </w:p>
    <w:p w:rsidR="001B5845" w:rsidRPr="001B5845" w:rsidRDefault="001B5845" w:rsidP="001B5845">
      <w:pPr>
        <w:rPr>
          <w:rFonts w:ascii="Times New Roman" w:hAnsi="Times New Roman" w:cs="Times New Roman"/>
          <w:sz w:val="28"/>
          <w:szCs w:val="28"/>
        </w:rPr>
      </w:pPr>
    </w:p>
    <w:p w:rsidR="001B5845" w:rsidRPr="001B5845" w:rsidRDefault="001B5845" w:rsidP="001B5845">
      <w:pPr>
        <w:rPr>
          <w:rFonts w:ascii="Times New Roman" w:hAnsi="Times New Roman" w:cs="Times New Roman"/>
          <w:color w:val="0070C0"/>
          <w:sz w:val="72"/>
          <w:szCs w:val="72"/>
        </w:rPr>
      </w:pPr>
    </w:p>
    <w:p w:rsidR="00F7446E" w:rsidRPr="002C2F4F" w:rsidRDefault="001B5845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2C2F4F">
        <w:rPr>
          <w:rFonts w:ascii="Times New Roman" w:hAnsi="Times New Roman" w:cs="Times New Roman"/>
          <w:color w:val="002060"/>
          <w:sz w:val="72"/>
          <w:szCs w:val="72"/>
        </w:rPr>
        <w:t>МАСТЕР-КЛАСС</w:t>
      </w:r>
    </w:p>
    <w:p w:rsidR="001B5845" w:rsidRDefault="001B5845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«</w:t>
      </w:r>
      <w:r w:rsidRPr="001B5845">
        <w:rPr>
          <w:rFonts w:ascii="Times New Roman" w:hAnsi="Times New Roman" w:cs="Times New Roman"/>
          <w:color w:val="0070C0"/>
          <w:sz w:val="40"/>
          <w:szCs w:val="40"/>
        </w:rPr>
        <w:t xml:space="preserve">Использование современных образовательных технологий  в процессе образовательной деятельности </w:t>
      </w:r>
      <w:r w:rsidR="002C2F4F">
        <w:rPr>
          <w:rFonts w:ascii="Times New Roman" w:hAnsi="Times New Roman" w:cs="Times New Roman"/>
          <w:color w:val="0070C0"/>
          <w:sz w:val="40"/>
          <w:szCs w:val="40"/>
        </w:rPr>
        <w:t xml:space="preserve">по </w:t>
      </w:r>
      <w:r w:rsidR="002C2F4F" w:rsidRPr="002C2F4F">
        <w:rPr>
          <w:rFonts w:ascii="Times New Roman" w:hAnsi="Times New Roman" w:cs="Times New Roman"/>
          <w:color w:val="0070C0"/>
          <w:sz w:val="40"/>
          <w:szCs w:val="40"/>
        </w:rPr>
        <w:t>речево</w:t>
      </w:r>
      <w:r w:rsidR="002C2F4F">
        <w:rPr>
          <w:rFonts w:ascii="Times New Roman" w:hAnsi="Times New Roman" w:cs="Times New Roman"/>
          <w:color w:val="0070C0"/>
          <w:sz w:val="40"/>
          <w:szCs w:val="40"/>
        </w:rPr>
        <w:t>му</w:t>
      </w:r>
      <w:r w:rsidR="002C2F4F" w:rsidRPr="002C2F4F">
        <w:rPr>
          <w:rFonts w:ascii="Times New Roman" w:hAnsi="Times New Roman" w:cs="Times New Roman"/>
          <w:color w:val="0070C0"/>
          <w:sz w:val="40"/>
          <w:szCs w:val="40"/>
        </w:rPr>
        <w:t xml:space="preserve"> развити</w:t>
      </w:r>
      <w:r w:rsidR="002C2F4F">
        <w:rPr>
          <w:rFonts w:ascii="Times New Roman" w:hAnsi="Times New Roman" w:cs="Times New Roman"/>
          <w:color w:val="0070C0"/>
          <w:sz w:val="40"/>
          <w:szCs w:val="40"/>
        </w:rPr>
        <w:t>ю</w:t>
      </w:r>
      <w:r w:rsidR="002C2F4F" w:rsidRPr="002C2F4F">
        <w:rPr>
          <w:rFonts w:ascii="Times New Roman" w:hAnsi="Times New Roman" w:cs="Times New Roman"/>
          <w:color w:val="0070C0"/>
          <w:sz w:val="40"/>
          <w:szCs w:val="40"/>
        </w:rPr>
        <w:t xml:space="preserve"> дошкольников в условиях внедрения ФГОС ДО</w:t>
      </w:r>
      <w:r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p w:rsidR="002A376C" w:rsidRDefault="002A376C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1B5845" w:rsidRDefault="001B5845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C2F4F" w:rsidRDefault="002C2F4F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C2F4F" w:rsidRDefault="002C2F4F" w:rsidP="002C2F4F">
      <w:pPr>
        <w:tabs>
          <w:tab w:val="left" w:pos="4140"/>
          <w:tab w:val="left" w:pos="6435"/>
        </w:tabs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ab/>
      </w:r>
      <w:r>
        <w:rPr>
          <w:rFonts w:ascii="Times New Roman" w:hAnsi="Times New Roman" w:cs="Times New Roman"/>
          <w:color w:val="0070C0"/>
          <w:sz w:val="40"/>
          <w:szCs w:val="40"/>
        </w:rPr>
        <w:tab/>
        <w:t>ПОДГОТОВИЛА:</w:t>
      </w:r>
    </w:p>
    <w:p w:rsidR="002C2F4F" w:rsidRPr="002C2F4F" w:rsidRDefault="002C2F4F" w:rsidP="002C2F4F">
      <w:pPr>
        <w:tabs>
          <w:tab w:val="left" w:pos="412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9D22FF">
        <w:rPr>
          <w:rFonts w:ascii="Times New Roman" w:hAnsi="Times New Roman" w:cs="Times New Roman"/>
          <w:color w:val="002060"/>
          <w:sz w:val="28"/>
          <w:szCs w:val="28"/>
        </w:rPr>
        <w:t>Воспитатель:  Крамаренко Н. А.</w:t>
      </w:r>
      <w:r w:rsidRPr="002C2F4F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2C2F4F" w:rsidRPr="002C2F4F" w:rsidRDefault="009D22FF" w:rsidP="002C2F4F">
      <w:pPr>
        <w:tabs>
          <w:tab w:val="left" w:pos="412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2C2F4F" w:rsidRDefault="002C2F4F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C2F4F" w:rsidRDefault="002C2F4F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9D22FF" w:rsidRDefault="009D22FF" w:rsidP="009661D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22FF" w:rsidRDefault="009D22FF" w:rsidP="009661D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61DF" w:rsidRPr="00583D3B" w:rsidRDefault="009661DF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123C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2C123C">
        <w:rPr>
          <w:rFonts w:ascii="Times New Roman" w:hAnsi="Times New Roman"/>
          <w:sz w:val="28"/>
          <w:szCs w:val="28"/>
        </w:rPr>
        <w:t xml:space="preserve"> Повышение профессионального уровня педагогов, формирования опыта</w:t>
      </w:r>
      <w:r>
        <w:rPr>
          <w:rFonts w:ascii="Times New Roman" w:hAnsi="Times New Roman"/>
          <w:sz w:val="28"/>
          <w:szCs w:val="28"/>
        </w:rPr>
        <w:t xml:space="preserve"> по ис</w:t>
      </w:r>
      <w:r w:rsidRPr="009661DF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>ю</w:t>
      </w:r>
      <w:r w:rsidRPr="009661DF">
        <w:rPr>
          <w:rFonts w:ascii="Times New Roman" w:hAnsi="Times New Roman"/>
          <w:sz w:val="28"/>
          <w:szCs w:val="28"/>
        </w:rPr>
        <w:t xml:space="preserve"> современных образовательных технологий  в процессе образовательной деятельности по речевому развитию дошкольников в условиях внедрения ФГОС ДО</w:t>
      </w:r>
      <w:r w:rsidRPr="002C123C">
        <w:rPr>
          <w:rFonts w:ascii="Times New Roman" w:hAnsi="Times New Roman"/>
          <w:sz w:val="28"/>
          <w:szCs w:val="28"/>
        </w:rPr>
        <w:t>.</w:t>
      </w:r>
    </w:p>
    <w:p w:rsidR="009661DF" w:rsidRPr="002C123C" w:rsidRDefault="009661DF" w:rsidP="009661D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23C">
        <w:rPr>
          <w:rFonts w:ascii="Times New Roman" w:hAnsi="Times New Roman"/>
          <w:b/>
          <w:sz w:val="28"/>
          <w:szCs w:val="28"/>
        </w:rPr>
        <w:t>Задачи:</w:t>
      </w:r>
    </w:p>
    <w:p w:rsidR="009661DF" w:rsidRPr="002C123C" w:rsidRDefault="009661DF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123C">
        <w:rPr>
          <w:rFonts w:ascii="Times New Roman" w:hAnsi="Times New Roman"/>
          <w:sz w:val="28"/>
          <w:szCs w:val="28"/>
        </w:rPr>
        <w:t>Дем</w:t>
      </w:r>
      <w:r>
        <w:rPr>
          <w:rFonts w:ascii="Times New Roman" w:hAnsi="Times New Roman"/>
          <w:sz w:val="28"/>
          <w:szCs w:val="28"/>
        </w:rPr>
        <w:t xml:space="preserve">онстрация опыта работы </w:t>
      </w:r>
      <w:r w:rsidRPr="009661DF">
        <w:rPr>
          <w:rFonts w:ascii="Times New Roman" w:hAnsi="Times New Roman"/>
          <w:sz w:val="28"/>
          <w:szCs w:val="28"/>
        </w:rPr>
        <w:t>по использованию современных образовательных технологий  в процессе образовательной деятельности по речевому развитию дошкольников в условиях внедрения ФГОС ДО</w:t>
      </w:r>
    </w:p>
    <w:p w:rsidR="009661DF" w:rsidRPr="002C123C" w:rsidRDefault="009661DF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123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Знакомство с т</w:t>
      </w:r>
      <w:r w:rsidRPr="009661DF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9661DF">
        <w:rPr>
          <w:rFonts w:ascii="Times New Roman" w:hAnsi="Times New Roman"/>
          <w:sz w:val="28"/>
          <w:szCs w:val="28"/>
        </w:rPr>
        <w:t xml:space="preserve">моделирования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9661DF">
        <w:rPr>
          <w:rFonts w:ascii="Times New Roman" w:hAnsi="Times New Roman"/>
          <w:sz w:val="28"/>
          <w:szCs w:val="28"/>
        </w:rPr>
        <w:t xml:space="preserve"> ситуации </w:t>
      </w:r>
      <w:r>
        <w:rPr>
          <w:rFonts w:ascii="Times New Roman" w:hAnsi="Times New Roman"/>
          <w:sz w:val="28"/>
          <w:szCs w:val="28"/>
        </w:rPr>
        <w:t>с ис</w:t>
      </w:r>
      <w:r w:rsidRPr="009661DF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>ем</w:t>
      </w:r>
      <w:r w:rsidRPr="009661DF">
        <w:rPr>
          <w:rFonts w:ascii="Times New Roman" w:hAnsi="Times New Roman"/>
          <w:sz w:val="28"/>
          <w:szCs w:val="28"/>
        </w:rPr>
        <w:t xml:space="preserve"> современных образовательных технологий </w:t>
      </w:r>
      <w:r>
        <w:rPr>
          <w:rFonts w:ascii="Times New Roman" w:hAnsi="Times New Roman"/>
          <w:sz w:val="28"/>
          <w:szCs w:val="28"/>
        </w:rPr>
        <w:t>и</w:t>
      </w:r>
      <w:r w:rsidRPr="009661DF">
        <w:rPr>
          <w:rFonts w:ascii="Times New Roman" w:hAnsi="Times New Roman"/>
          <w:sz w:val="28"/>
          <w:szCs w:val="28"/>
        </w:rPr>
        <w:t xml:space="preserve"> учетом требований ФГОС ДО </w:t>
      </w:r>
    </w:p>
    <w:p w:rsidR="009661DF" w:rsidRPr="002C123C" w:rsidRDefault="009661DF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123C">
        <w:rPr>
          <w:rFonts w:ascii="Times New Roman" w:hAnsi="Times New Roman"/>
          <w:sz w:val="28"/>
          <w:szCs w:val="28"/>
        </w:rPr>
        <w:t>4. Стимуляция познавательного интереса, отработка условий по планированию, самоорганизации и самоконтролю в области 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с дошкольниками</w:t>
      </w:r>
      <w:r w:rsidRPr="002C123C">
        <w:rPr>
          <w:rFonts w:ascii="Times New Roman" w:hAnsi="Times New Roman"/>
          <w:sz w:val="28"/>
          <w:szCs w:val="28"/>
        </w:rPr>
        <w:t>.</w:t>
      </w:r>
    </w:p>
    <w:p w:rsidR="009661DF" w:rsidRDefault="009661DF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123C">
        <w:rPr>
          <w:rFonts w:ascii="Times New Roman" w:hAnsi="Times New Roman"/>
          <w:sz w:val="28"/>
          <w:szCs w:val="28"/>
        </w:rPr>
        <w:t>5. Осуществление индивидуального похода по отношению к каждому участнику мастер-класса, отслеживание позитивных результатов деятельности каждого педагога.</w:t>
      </w:r>
    </w:p>
    <w:p w:rsidR="00692B54" w:rsidRPr="00583D3B" w:rsidRDefault="00692B54" w:rsidP="009661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1DF" w:rsidRPr="002C123C" w:rsidRDefault="009661DF" w:rsidP="009661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C123C">
        <w:rPr>
          <w:rFonts w:ascii="Times New Roman" w:hAnsi="Times New Roman"/>
          <w:b/>
          <w:sz w:val="28"/>
          <w:szCs w:val="28"/>
        </w:rPr>
        <w:t>Подготовка к мастер-классу:</w:t>
      </w:r>
    </w:p>
    <w:p w:rsidR="009661DF" w:rsidRDefault="009661DF" w:rsidP="009661D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2C123C">
        <w:rPr>
          <w:rFonts w:ascii="Times New Roman" w:hAnsi="Times New Roman"/>
          <w:b/>
          <w:i/>
          <w:sz w:val="28"/>
          <w:szCs w:val="28"/>
        </w:rPr>
        <w:t xml:space="preserve">Материал и оборудование: </w:t>
      </w:r>
    </w:p>
    <w:p w:rsidR="009661DF" w:rsidRDefault="009661DF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138E1">
        <w:rPr>
          <w:rFonts w:ascii="Times New Roman" w:hAnsi="Times New Roman"/>
          <w:sz w:val="28"/>
          <w:szCs w:val="28"/>
        </w:rPr>
        <w:t xml:space="preserve">По количеству участников: </w:t>
      </w:r>
      <w:r w:rsidR="00692B54">
        <w:rPr>
          <w:rFonts w:ascii="Times New Roman" w:hAnsi="Times New Roman"/>
          <w:sz w:val="28"/>
          <w:szCs w:val="28"/>
        </w:rPr>
        <w:t>макет дерева, изображение цветов - тест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92B54">
        <w:rPr>
          <w:rFonts w:ascii="Times New Roman" w:hAnsi="Times New Roman"/>
          <w:sz w:val="28"/>
          <w:szCs w:val="28"/>
        </w:rPr>
        <w:t>оранжевые и красные</w:t>
      </w:r>
      <w:r w:rsidRPr="001138E1">
        <w:rPr>
          <w:rFonts w:ascii="Times New Roman" w:hAnsi="Times New Roman"/>
          <w:sz w:val="28"/>
          <w:szCs w:val="28"/>
        </w:rPr>
        <w:t xml:space="preserve"> листья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82721"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hAnsi="Times New Roman"/>
          <w:sz w:val="28"/>
          <w:szCs w:val="28"/>
        </w:rPr>
        <w:t>.</w:t>
      </w:r>
    </w:p>
    <w:p w:rsidR="009661DF" w:rsidRDefault="009D22FF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трё</w:t>
      </w:r>
      <w:r w:rsidR="009661DF" w:rsidRPr="009042AC">
        <w:rPr>
          <w:rFonts w:ascii="Times New Roman" w:hAnsi="Times New Roman"/>
          <w:sz w:val="28"/>
          <w:szCs w:val="28"/>
        </w:rPr>
        <w:t xml:space="preserve">х микрогрупп: </w:t>
      </w:r>
      <w:r w:rsidR="00482721">
        <w:rPr>
          <w:rFonts w:ascii="Times New Roman" w:hAnsi="Times New Roman"/>
          <w:sz w:val="28"/>
          <w:szCs w:val="28"/>
        </w:rPr>
        <w:t xml:space="preserve">проблемные ситуации, </w:t>
      </w:r>
      <w:r w:rsidR="009661DF" w:rsidRPr="009042AC">
        <w:rPr>
          <w:rFonts w:ascii="Times New Roman" w:hAnsi="Times New Roman"/>
          <w:sz w:val="28"/>
          <w:szCs w:val="28"/>
        </w:rPr>
        <w:t>таблицы для заполнения матрицы.</w:t>
      </w:r>
    </w:p>
    <w:p w:rsidR="009661DF" w:rsidRPr="009042AC" w:rsidRDefault="00692B54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661DF" w:rsidRPr="009042AC">
        <w:rPr>
          <w:rFonts w:ascii="Times New Roman" w:hAnsi="Times New Roman"/>
          <w:sz w:val="28"/>
          <w:szCs w:val="28"/>
        </w:rPr>
        <w:t xml:space="preserve">оутбук и </w:t>
      </w:r>
      <w:r>
        <w:rPr>
          <w:rFonts w:ascii="Times New Roman" w:hAnsi="Times New Roman"/>
          <w:sz w:val="28"/>
          <w:szCs w:val="28"/>
        </w:rPr>
        <w:t>проектор</w:t>
      </w:r>
      <w:r w:rsidR="009661DF" w:rsidRPr="009042AC">
        <w:rPr>
          <w:rFonts w:ascii="Times New Roman" w:hAnsi="Times New Roman"/>
          <w:sz w:val="28"/>
          <w:szCs w:val="28"/>
        </w:rPr>
        <w:t>.</w:t>
      </w:r>
    </w:p>
    <w:p w:rsidR="009661DF" w:rsidRPr="00692B54" w:rsidRDefault="009661DF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по теме.</w:t>
      </w:r>
    </w:p>
    <w:p w:rsidR="00692B54" w:rsidRPr="009042AC" w:rsidRDefault="00692B54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Фрагменты видео игр и </w:t>
      </w:r>
      <w:r w:rsidR="00F06A64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92B54" w:rsidRPr="009661DF" w:rsidRDefault="00692B54" w:rsidP="009661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проблемных ситуаций, брошюры,</w:t>
      </w:r>
      <w:r w:rsidR="00482721">
        <w:rPr>
          <w:rFonts w:ascii="Times New Roman" w:hAnsi="Times New Roman"/>
          <w:sz w:val="28"/>
          <w:szCs w:val="28"/>
        </w:rPr>
        <w:t xml:space="preserve"> листовки,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06A64">
        <w:rPr>
          <w:rFonts w:ascii="Times New Roman" w:hAnsi="Times New Roman"/>
          <w:sz w:val="28"/>
          <w:szCs w:val="28"/>
        </w:rPr>
        <w:t>пособия по теме, выставка дидактических игр, атрибутов к сюжетно-ролевым играм.</w:t>
      </w:r>
    </w:p>
    <w:p w:rsidR="009661DF" w:rsidRPr="009661DF" w:rsidRDefault="009661DF" w:rsidP="009661DF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61DF" w:rsidRDefault="009661DF" w:rsidP="009661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661DF">
        <w:rPr>
          <w:rFonts w:ascii="Times New Roman" w:hAnsi="Times New Roman"/>
          <w:b/>
          <w:sz w:val="28"/>
          <w:szCs w:val="28"/>
        </w:rPr>
        <w:t>Ход мастер-класса:</w:t>
      </w:r>
    </w:p>
    <w:p w:rsidR="0085112D" w:rsidRPr="009661DF" w:rsidRDefault="0085112D" w:rsidP="009661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F12EBB" w:rsidRPr="00E40CEE" w:rsidTr="00F06A64">
        <w:tc>
          <w:tcPr>
            <w:tcW w:w="9640" w:type="dxa"/>
          </w:tcPr>
          <w:p w:rsidR="00F12EBB" w:rsidRPr="003E0B6B" w:rsidRDefault="00F12EBB" w:rsidP="006704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B6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F12EBB" w:rsidRPr="00E40CEE" w:rsidTr="00F06A64">
        <w:trPr>
          <w:trHeight w:val="1436"/>
        </w:trPr>
        <w:tc>
          <w:tcPr>
            <w:tcW w:w="9640" w:type="dxa"/>
          </w:tcPr>
          <w:p w:rsidR="00F12EBB" w:rsidRDefault="00F12EBB" w:rsidP="003E0B6B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1D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№ 1  - ТЕМА:</w:t>
            </w:r>
            <w:r w:rsidRPr="009661DF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</w:t>
            </w:r>
            <w:r w:rsidRPr="00966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современных образовательных технологий  в процессе образовательной деятельности по речевому развитию дошкольников в условиях внедрения ФГОС ДО»</w:t>
            </w:r>
          </w:p>
          <w:p w:rsidR="00F12EBB" w:rsidRPr="009661DF" w:rsidRDefault="00F12EBB" w:rsidP="003E0B6B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Вступительное слово</w:t>
            </w:r>
            <w:r w:rsidRPr="00E40C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F12EBB" w:rsidRPr="0085112D" w:rsidRDefault="00F12EBB" w:rsidP="00851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2D">
              <w:rPr>
                <w:rFonts w:ascii="Times New Roman" w:hAnsi="Times New Roman"/>
                <w:sz w:val="28"/>
                <w:szCs w:val="28"/>
              </w:rPr>
              <w:t>Добрый день, уважаемые коллеги!</w:t>
            </w:r>
          </w:p>
          <w:p w:rsidR="00F12EBB" w:rsidRDefault="00F12EBB" w:rsidP="00851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2D">
              <w:rPr>
                <w:rFonts w:ascii="Times New Roman" w:hAnsi="Times New Roman"/>
                <w:sz w:val="28"/>
                <w:szCs w:val="28"/>
              </w:rPr>
              <w:t xml:space="preserve">Начать свое выступление я хотела бы с простого вопроса к вам: «Назовите профессии, где требуются коммуникативные навыки?» </w:t>
            </w:r>
          </w:p>
          <w:p w:rsidR="00F12EBB" w:rsidRDefault="00F12EBB" w:rsidP="00851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2D">
              <w:rPr>
                <w:rFonts w:ascii="Times New Roman" w:hAnsi="Times New Roman"/>
                <w:sz w:val="28"/>
                <w:szCs w:val="28"/>
              </w:rPr>
              <w:t xml:space="preserve">Вы, скорее всего, согласитесь со мной в том, что педагогу необходимо иметь достаточно высокий уровень коммуникативных навыков и умений. Нам с вами приходится общаться с людьми разного возраста, разных профессий, </w:t>
            </w:r>
            <w:r w:rsidRPr="008511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взглядов. Каждый из вас, конечно, проводил родительские собрания, лекции, консультации, круглые столы, то есть имел опыт публичного выступления. </w:t>
            </w:r>
          </w:p>
          <w:p w:rsidR="00F12EBB" w:rsidRDefault="00F12EBB" w:rsidP="00851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Так, п</w:t>
            </w:r>
            <w:r w:rsidRPr="0085112D">
              <w:rPr>
                <w:rFonts w:ascii="Times New Roman" w:hAnsi="Times New Roman"/>
                <w:sz w:val="28"/>
                <w:szCs w:val="28"/>
              </w:rPr>
              <w:t>еред каждым выступлением у меня дрожа</w:t>
            </w:r>
            <w:r>
              <w:rPr>
                <w:rFonts w:ascii="Times New Roman" w:hAnsi="Times New Roman"/>
                <w:sz w:val="28"/>
                <w:szCs w:val="28"/>
              </w:rPr>
              <w:t>т коленки</w:t>
            </w:r>
            <w:r w:rsidRPr="0085112D">
              <w:rPr>
                <w:rFonts w:ascii="Times New Roman" w:hAnsi="Times New Roman"/>
                <w:sz w:val="28"/>
                <w:szCs w:val="28"/>
              </w:rPr>
              <w:t>. Думаю, не только мне, з</w:t>
            </w:r>
            <w:r>
              <w:rPr>
                <w:rFonts w:ascii="Times New Roman" w:hAnsi="Times New Roman"/>
                <w:sz w:val="28"/>
                <w:szCs w:val="28"/>
              </w:rPr>
              <w:t>накомы эти ощущения, не так ли?</w:t>
            </w:r>
          </w:p>
          <w:p w:rsidR="00F12EBB" w:rsidRDefault="00F12EBB" w:rsidP="00851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2D">
              <w:rPr>
                <w:rFonts w:ascii="Times New Roman" w:hAnsi="Times New Roman"/>
                <w:sz w:val="28"/>
                <w:szCs w:val="28"/>
              </w:rPr>
              <w:t xml:space="preserve">Американские учёные провели опрос общественного мнения и пришли к выводу, что 40% людей паникуют при мысли, что им придется выступать перед публикой. </w:t>
            </w:r>
          </w:p>
          <w:p w:rsidR="00F12EBB" w:rsidRDefault="00F12EBB" w:rsidP="0085112D">
            <w:pPr>
              <w:pStyle w:val="a4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представляете, что происходит с детьми, я не говорю о тех моментах, когда они выступают на сцене, а прошу Вас вспомнить о тех моментах, когда им приходится отвечать на наши вопросы в процессе организованной деятельности? Вспомнили?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F12EBB" w:rsidRPr="00E40CEE" w:rsidRDefault="00F12EBB" w:rsidP="00C74F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2D">
              <w:rPr>
                <w:rFonts w:ascii="Times New Roman" w:hAnsi="Times New Roman"/>
                <w:color w:val="000000"/>
                <w:sz w:val="28"/>
                <w:szCs w:val="28"/>
              </w:rPr>
              <w:t>Вы со мной согласитесь, что до сих пор в основе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нашей</w:t>
            </w:r>
            <w:r w:rsidRPr="00851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педагогической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стоит п</w:t>
            </w:r>
            <w:r w:rsidRPr="0085112D">
              <w:rPr>
                <w:rFonts w:ascii="Times New Roman" w:hAnsi="Times New Roman"/>
                <w:color w:val="000000"/>
                <w:sz w:val="28"/>
                <w:szCs w:val="28"/>
              </w:rPr>
              <w:t>арадигма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51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«взрослый сказал, ребенок выучил и выполнил»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51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2EBB" w:rsidRPr="00E40CEE" w:rsidTr="00F06A64">
        <w:tc>
          <w:tcPr>
            <w:tcW w:w="9640" w:type="dxa"/>
          </w:tcPr>
          <w:p w:rsidR="00F12EBB" w:rsidRPr="0088560F" w:rsidRDefault="00F12EBB" w:rsidP="00B041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lastRenderedPageBreak/>
              <w:t>Сегодня я предлагаю вам</w:t>
            </w:r>
            <w:r w:rsidRPr="0088560F">
              <w:rPr>
                <w:sz w:val="28"/>
                <w:szCs w:val="28"/>
              </w:rPr>
              <w:t xml:space="preserve"> </w:t>
            </w:r>
            <w:r w:rsidRPr="0088560F">
              <w:rPr>
                <w:rFonts w:ascii="Times New Roman" w:hAnsi="Times New Roman"/>
                <w:sz w:val="28"/>
                <w:szCs w:val="28"/>
              </w:rPr>
              <w:t xml:space="preserve">отправиться в необычное путешествие на остров, где растет дерево жизни или знаний, как Вам угодно его называть! </w:t>
            </w:r>
          </w:p>
          <w:p w:rsidR="00F12EBB" w:rsidRPr="0088560F" w:rsidRDefault="00F12EBB" w:rsidP="00B041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>И поговорить о том, как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560F">
              <w:rPr>
                <w:rFonts w:ascii="Times New Roman" w:hAnsi="Times New Roman"/>
                <w:i/>
                <w:sz w:val="28"/>
                <w:szCs w:val="28"/>
              </w:rPr>
              <w:t>использовать современные образовательные технологии  в процессе образовательной деятельности по речевому развитию дошкольников в условиях внедрения Федеральных образовательных стандартов дошкольного образования.</w:t>
            </w:r>
            <w:r w:rsidRPr="0088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EBB" w:rsidRPr="0088560F" w:rsidRDefault="00F12EBB" w:rsidP="00B041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>Но прежде чем там очутиться, нам нужно произнести, что? Как Вы думаете? (волшебные слова)</w:t>
            </w:r>
          </w:p>
          <w:p w:rsidR="00F12EBB" w:rsidRPr="0088560F" w:rsidRDefault="00F12EBB" w:rsidP="00B041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>Конечно, и этими словами будут слова из ФГОС ДО, все изучали ФГОС ДО, поэтому предлагаю их вспомнить:</w:t>
            </w:r>
          </w:p>
          <w:p w:rsidR="00F12EBB" w:rsidRPr="0088560F" w:rsidRDefault="00F12EBB" w:rsidP="004150E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0F">
              <w:rPr>
                <w:rFonts w:ascii="Times New Roman" w:hAnsi="Times New Roman" w:cs="Times New Roman"/>
                <w:sz w:val="28"/>
                <w:szCs w:val="28"/>
              </w:rPr>
              <w:t>Что согласно  Федеральному  государственному  образовательному  стандарту  дошкольного  образования  (ФГОС  ДО) включает  «речевое  развитие»?</w:t>
            </w:r>
          </w:p>
          <w:p w:rsidR="00F12EBB" w:rsidRPr="0088560F" w:rsidRDefault="00F12EBB" w:rsidP="004150E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56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№ 2</w:t>
            </w:r>
            <w:r w:rsidRPr="00885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56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Что согласно  Федеральному  государственному  образовательному  стандарту  дошкольного  образования  (ФГОС  ДО) включает  «речевое  развитие»?</w:t>
            </w:r>
          </w:p>
          <w:p w:rsidR="00F12EBB" w:rsidRPr="0088560F" w:rsidRDefault="00F12EBB" w:rsidP="004150E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0F">
              <w:rPr>
                <w:rFonts w:ascii="Times New Roman" w:hAnsi="Times New Roman" w:cs="Times New Roman"/>
                <w:sz w:val="28"/>
                <w:szCs w:val="28"/>
              </w:rPr>
              <w:t>(педагоги думают, обсуждают)</w:t>
            </w:r>
          </w:p>
          <w:p w:rsidR="00F12EBB" w:rsidRPr="0088560F" w:rsidRDefault="00F06A64" w:rsidP="004150E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чтобы долго не думали, к</w:t>
            </w:r>
            <w:r w:rsidR="00F12EBB" w:rsidRPr="0088560F">
              <w:rPr>
                <w:rFonts w:ascii="Times New Roman" w:hAnsi="Times New Roman" w:cs="Times New Roman"/>
                <w:sz w:val="28"/>
                <w:szCs w:val="28"/>
              </w:rPr>
              <w:t>ак добрая фея, даю Вам подсказку – цветик - семицветик, который Вам поможет вспомнить эти задачи, их по ФГОС ДО как раз 7, как и лепестков.</w:t>
            </w:r>
          </w:p>
          <w:p w:rsidR="00F12EBB" w:rsidRPr="0088560F" w:rsidRDefault="00F12EBB" w:rsidP="004150E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0F">
              <w:rPr>
                <w:rFonts w:ascii="Times New Roman" w:hAnsi="Times New Roman" w:cs="Times New Roman"/>
                <w:i/>
                <w:sz w:val="28"/>
                <w:szCs w:val="28"/>
              </w:rPr>
              <w:t>(На лепестках цветика семицветика написано 7 задач из ФГОС ДО: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 xml:space="preserve">владение  речью  как  средством общения  и  культуры;  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 xml:space="preserve">обогащение  активного  словаря;  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 xml:space="preserve">развитие  связной,  грамматически правильной диалогической и монологической речи; 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>развитие речевого творчества;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 xml:space="preserve">развитие звуковой  и  интонационной  культуры  речи,  фонематического  слуха; </w:t>
            </w:r>
          </w:p>
          <w:p w:rsid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t xml:space="preserve">знакомство  с  книжной культурой,  детской  литературой,  понимание  на  слух  текстов  различных  жанров  детской литературы; </w:t>
            </w:r>
          </w:p>
          <w:p w:rsidR="00F12EBB" w:rsidRPr="00F06A64" w:rsidRDefault="00F12EBB" w:rsidP="004150EC">
            <w:pPr>
              <w:pStyle w:val="a8"/>
              <w:numPr>
                <w:ilvl w:val="0"/>
                <w:numId w:val="6"/>
              </w:numPr>
              <w:tabs>
                <w:tab w:val="left" w:pos="2280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06A64">
              <w:rPr>
                <w:rFonts w:cs="Times New Roman"/>
                <w:i/>
                <w:sz w:val="28"/>
                <w:szCs w:val="28"/>
              </w:rPr>
              <w:lastRenderedPageBreak/>
              <w:t>формирование  звуковой  аналитико-синтетической  активности  как предпосылки обучения грамоте.</w:t>
            </w:r>
          </w:p>
          <w:p w:rsidR="00F12EBB" w:rsidRPr="0088560F" w:rsidRDefault="00F12EBB" w:rsidP="00E52F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>Итак, молодцы волшебные слова вспомнили, отправляемся на остров к дереву знаний!</w:t>
            </w:r>
          </w:p>
          <w:p w:rsidR="00F12EBB" w:rsidRPr="0088560F" w:rsidRDefault="00F12EBB" w:rsidP="00E52FD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</w:rPr>
              <w:t>ЗВУЧИТ МУЗЫКА</w:t>
            </w:r>
            <w:r w:rsidR="00A72CAF">
              <w:rPr>
                <w:rFonts w:ascii="Times New Roman" w:hAnsi="Times New Roman"/>
                <w:b/>
                <w:sz w:val="28"/>
                <w:szCs w:val="28"/>
              </w:rPr>
              <w:t>, ПРЕЗЕНТАЦИЯ ПУТЕШЕСТВИЕ НА ОСТРОВ</w:t>
            </w:r>
            <w:r w:rsidR="00F06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2EBB" w:rsidRPr="0088560F" w:rsidRDefault="00F12EBB" w:rsidP="00E52F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 3 Метод выяснения ожиданий и опасений «Дерево знаний»</w:t>
            </w:r>
            <w:r w:rsidRPr="008856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Цель: выявить ожидания и опасения участников, каждому участнику - сформулировать свои потребности и ожидания и одновременно осознать их</w:t>
            </w:r>
            <w:r w:rsidRPr="0088560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061DF" w:rsidRDefault="003E0B6B" w:rsidP="008578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 xml:space="preserve">Вот мы и на чудо - </w:t>
            </w:r>
            <w:r w:rsidR="00F12EBB" w:rsidRPr="0088560F">
              <w:rPr>
                <w:rFonts w:ascii="Times New Roman" w:hAnsi="Times New Roman"/>
                <w:sz w:val="28"/>
                <w:szCs w:val="28"/>
              </w:rPr>
              <w:t xml:space="preserve">острове, предлагаю Вам внимательно прочитать еще раз название мастер-класса подойти к нашему дереву сорвать один из понравившихся </w:t>
            </w:r>
            <w:r w:rsidR="003061DF">
              <w:rPr>
                <w:rFonts w:ascii="Times New Roman" w:hAnsi="Times New Roman"/>
                <w:sz w:val="28"/>
                <w:szCs w:val="28"/>
              </w:rPr>
              <w:t>листочков</w:t>
            </w:r>
            <w:r w:rsidR="00F12EBB" w:rsidRPr="0088560F">
              <w:rPr>
                <w:rFonts w:ascii="Times New Roman" w:hAnsi="Times New Roman"/>
                <w:sz w:val="28"/>
                <w:szCs w:val="28"/>
              </w:rPr>
              <w:t xml:space="preserve"> и написать на листочках </w:t>
            </w:r>
            <w:r w:rsidR="00034BC7">
              <w:rPr>
                <w:rFonts w:ascii="Times New Roman" w:hAnsi="Times New Roman"/>
                <w:sz w:val="28"/>
                <w:szCs w:val="28"/>
              </w:rPr>
              <w:t>желтого</w:t>
            </w:r>
            <w:r w:rsidR="00F12EBB" w:rsidRPr="0088560F">
              <w:rPr>
                <w:rFonts w:ascii="Times New Roman" w:hAnsi="Times New Roman"/>
                <w:sz w:val="28"/>
                <w:szCs w:val="28"/>
              </w:rPr>
              <w:t xml:space="preserve"> цвета то, что вы ожидаете от сегодняшнего мастер-класса, а на листочках </w:t>
            </w:r>
            <w:r w:rsidR="00034BC7">
              <w:rPr>
                <w:rFonts w:ascii="Times New Roman" w:hAnsi="Times New Roman"/>
                <w:sz w:val="28"/>
                <w:szCs w:val="28"/>
              </w:rPr>
              <w:t>оранжевого</w:t>
            </w:r>
            <w:r w:rsidR="00F12EBB" w:rsidRPr="0088560F">
              <w:rPr>
                <w:rFonts w:ascii="Times New Roman" w:hAnsi="Times New Roman"/>
                <w:sz w:val="28"/>
                <w:szCs w:val="28"/>
              </w:rPr>
              <w:t xml:space="preserve"> цвета – чего опасаетесь. Листоч</w:t>
            </w:r>
            <w:r w:rsidR="003061DF">
              <w:rPr>
                <w:rFonts w:ascii="Times New Roman" w:hAnsi="Times New Roman"/>
                <w:sz w:val="28"/>
                <w:szCs w:val="28"/>
              </w:rPr>
              <w:t xml:space="preserve">ки можете оставить под деревом. Тем самым мы определим, чего Вы ожидаете от мастер-класса: опасений или ожиданий лучшего? Еще раз напоминаю: </w:t>
            </w:r>
            <w:r w:rsidR="00034BC7">
              <w:rPr>
                <w:rFonts w:ascii="Times New Roman" w:hAnsi="Times New Roman"/>
                <w:sz w:val="28"/>
                <w:szCs w:val="28"/>
              </w:rPr>
              <w:t>желтые</w:t>
            </w:r>
            <w:r w:rsidR="003061DF">
              <w:rPr>
                <w:rFonts w:ascii="Times New Roman" w:hAnsi="Times New Roman"/>
                <w:sz w:val="28"/>
                <w:szCs w:val="28"/>
              </w:rPr>
              <w:t xml:space="preserve"> листочки - ожидаете лучшего, листочки </w:t>
            </w:r>
            <w:r w:rsidR="00034BC7">
              <w:rPr>
                <w:rFonts w:ascii="Times New Roman" w:hAnsi="Times New Roman"/>
                <w:sz w:val="28"/>
                <w:szCs w:val="28"/>
              </w:rPr>
              <w:t>оранжевые</w:t>
            </w:r>
            <w:r w:rsidR="003061DF">
              <w:rPr>
                <w:rFonts w:ascii="Times New Roman" w:hAnsi="Times New Roman"/>
                <w:sz w:val="28"/>
                <w:szCs w:val="28"/>
              </w:rPr>
              <w:t xml:space="preserve"> – чего-то опасаетесь.</w:t>
            </w:r>
            <w:r w:rsidR="003061DF" w:rsidRPr="0088560F">
              <w:rPr>
                <w:rFonts w:ascii="Times New Roman" w:hAnsi="Times New Roman"/>
                <w:sz w:val="28"/>
                <w:szCs w:val="28"/>
              </w:rPr>
              <w:t xml:space="preserve"> Листоч</w:t>
            </w:r>
            <w:r w:rsidR="003061DF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="001C3AB0">
              <w:rPr>
                <w:rFonts w:ascii="Times New Roman" w:hAnsi="Times New Roman"/>
                <w:sz w:val="28"/>
                <w:szCs w:val="28"/>
              </w:rPr>
              <w:t>предлагаю оставить</w:t>
            </w:r>
            <w:r w:rsidR="003061DF">
              <w:rPr>
                <w:rFonts w:ascii="Times New Roman" w:hAnsi="Times New Roman"/>
                <w:sz w:val="28"/>
                <w:szCs w:val="28"/>
              </w:rPr>
              <w:t xml:space="preserve"> под деревом.</w:t>
            </w:r>
          </w:p>
          <w:p w:rsidR="00F12EBB" w:rsidRPr="0088560F" w:rsidRDefault="00F12EBB" w:rsidP="008578D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60F">
              <w:rPr>
                <w:rFonts w:ascii="Times New Roman" w:hAnsi="Times New Roman"/>
                <w:i/>
                <w:sz w:val="28"/>
                <w:szCs w:val="28"/>
              </w:rPr>
              <w:t xml:space="preserve">Оценка результатов: </w:t>
            </w:r>
          </w:p>
          <w:p w:rsidR="00F12EBB" w:rsidRPr="0088560F" w:rsidRDefault="00F12EBB" w:rsidP="008578D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60F">
              <w:rPr>
                <w:rFonts w:ascii="Times New Roman" w:hAnsi="Times New Roman"/>
                <w:i/>
                <w:sz w:val="28"/>
                <w:szCs w:val="28"/>
              </w:rPr>
              <w:t>Под деревом наглядно видно много ли опасений у участников.</w:t>
            </w:r>
          </w:p>
          <w:p w:rsidR="00F12EBB" w:rsidRPr="0088560F" w:rsidRDefault="001C3AB0" w:rsidP="004149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Вы наверное заметили, что</w:t>
            </w:r>
            <w:r w:rsidR="00F12EBB" w:rsidRPr="0088560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нашем дереве знаний кроме цветов еще есть и плоды, они не простые, тоже волшебные, </w:t>
            </w:r>
            <w:r w:rsidR="009F5554"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они помогут нам вспомнить и познакомиться сегодня с некоторыми речевыми технологиями.</w:t>
            </w:r>
          </w:p>
          <w:p w:rsidR="009F5554" w:rsidRPr="0088560F" w:rsidRDefault="009F5554" w:rsidP="004149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Но для начала остановимся на раскрытии теоритического аспекта данной проблемы.</w:t>
            </w:r>
          </w:p>
          <w:p w:rsidR="00F12EBB" w:rsidRPr="0088560F" w:rsidRDefault="009F5554" w:rsidP="004149F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П</w:t>
            </w:r>
            <w:r w:rsidR="00F12EBB" w:rsidRPr="0088560F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лоды (которые сделаны в технике оригами и пронумерованы) </w:t>
            </w:r>
            <w:r w:rsidRPr="0088560F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внутри которых черенки с названиями технологий.</w:t>
            </w:r>
          </w:p>
          <w:p w:rsidR="00F12EBB" w:rsidRPr="0088560F" w:rsidRDefault="00F12EBB" w:rsidP="004149F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СЛАЙД № 4: ИНДУКТОР «Актуальность темы мастер-класса»</w:t>
            </w:r>
          </w:p>
          <w:p w:rsidR="00F12EBB" w:rsidRPr="0088560F" w:rsidRDefault="00F12EBB" w:rsidP="00781A0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Очевидно, что для современного общества проблема формирования коммуникативной компетентности является одной из наиболее актуаль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ных, в том числе и на ступени до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школьного образования. Поэтому обязательное ре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шение задач коммуникативного раз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вития личности ребёнка, которые мы сегодня с Вами вспомнили, определено и на государ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ственном уровне - в тексте ФГОС ДО.</w:t>
            </w:r>
          </w:p>
          <w:p w:rsidR="00F12EBB" w:rsidRPr="0088560F" w:rsidRDefault="00F12EBB" w:rsidP="00781A0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sz w:val="28"/>
                <w:szCs w:val="28"/>
              </w:rPr>
              <w:t>Современная образовательная политика, характеризующаяся сменой образовательных парадигм, переходом на новые педагогические технологии, ориентированные на вариативность, индивидуально-творческие формы и методы дошкольного воспитания и обучения, актуализирует проблему</w:t>
            </w:r>
            <w:r w:rsidR="00584BF0" w:rsidRPr="008856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84BF0" w:rsidRPr="0088560F">
              <w:rPr>
                <w:rFonts w:ascii="Times New Roman" w:hAnsi="Times New Roman"/>
                <w:sz w:val="28"/>
                <w:szCs w:val="28"/>
              </w:rPr>
              <w:t>использования современных образовательных технологий  в процессе образовательной деятельности по речевому развитию дошкольников</w:t>
            </w:r>
            <w:r w:rsidRPr="00885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2EBB" w:rsidRPr="0088560F" w:rsidRDefault="00F12EBB" w:rsidP="00F12E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bookmarkStart w:id="0" w:name="3"/>
            <w:bookmarkStart w:id="1" w:name="8"/>
            <w:bookmarkEnd w:id="0"/>
            <w:bookmarkEnd w:id="1"/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Именно речевое развитие рассмат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ривается сегодня и исследователями, и авторами различных программ как доминанта становле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ния коммуникативной культуры на ступени дошкольного образования.</w:t>
            </w:r>
          </w:p>
          <w:p w:rsidR="00584BF0" w:rsidRPr="0088560F" w:rsidRDefault="00584BF0" w:rsidP="00F12E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СЛАЙД № 5</w:t>
            </w:r>
          </w:p>
          <w:p w:rsidR="00F12EBB" w:rsidRPr="0088560F" w:rsidRDefault="00F12EBB" w:rsidP="00F12EBB">
            <w:pPr>
              <w:pStyle w:val="a4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Теоретическим фундаментом реше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ния данных задач могут являться как общие исследования процесса форми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 xml:space="preserve">рования речевой культуры </w:t>
            </w:r>
            <w:r w:rsidRPr="0088560F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(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Г.О. Ви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нокур, Л.К. Граудина, Н.А. Ипполи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това, З.И. Курцева, Т.А. Ладыжен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ская, А.К. Михальская и др.)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, так и работы, посвящённые вопросам об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щения педагога с детьми дошкольно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 xml:space="preserve">го возраста 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(В.К. Котырло, Т.А. Репи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на и др.</w:t>
            </w:r>
            <w:r w:rsidRPr="0088560F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) 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 семьями воспитанников 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(Е.П. Арнаутова, Л.Ф. Островская, З.И. Теплова и др.)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представления о закономерностях речевого развития дошкольников, выдвинутые в трудах </w:t>
            </w:r>
            <w:r w:rsidR="00584BF0" w:rsidRPr="0088560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многих ученых, Вы видите их на слайде 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Л.С. Выготского, А.А. Леонтьева, Ж. Пиаже, Ф.А. Сохина, Е.А. Флёриной, Д.Б. Эльконина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Pr="0088560F">
              <w:rPr>
                <w:rFonts w:ascii="Times New Roman" w:eastAsia="Century Schoolbook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12EBB" w:rsidRPr="0088560F" w:rsidRDefault="00F12EBB" w:rsidP="00F12E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t>В общем виде взгляды учёных на природу речевого развития можно пе</w:t>
            </w:r>
            <w:r w:rsidRPr="0088560F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редать в следующих положениях, вы видите их на слайде:</w:t>
            </w:r>
          </w:p>
          <w:p w:rsidR="00F12EBB" w:rsidRPr="0088560F" w:rsidRDefault="00F12EBB" w:rsidP="00F12E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 w:rsidR="00584BF0"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6</w:t>
            </w:r>
          </w:p>
          <w:p w:rsidR="00F12EBB" w:rsidRPr="0088560F" w:rsidRDefault="00F12EBB" w:rsidP="00F12E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речь ребёнка развивается в ходе восприятия речи взрослых и соб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ственной речевой активности;</w:t>
            </w:r>
          </w:p>
          <w:p w:rsidR="00F12EBB" w:rsidRPr="0088560F" w:rsidRDefault="00F12EBB" w:rsidP="00F12E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развитие речи, овладение ребён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ком языком связано с различными линиями психического развития (развитие мышления, воображения, памяти, эмоций);</w:t>
            </w:r>
          </w:p>
          <w:p w:rsidR="00F12EBB" w:rsidRPr="0088560F" w:rsidRDefault="00F12EBB" w:rsidP="00781A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ориентировка ребёнка в языко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вых явлениях создаёт условия для самостоятельных наблюдений за язы</w:t>
            </w:r>
            <w:r w:rsidRPr="0088560F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softHyphen/>
              <w:t>ком, для саморазвития речи, придаёт речи творческий характер.</w:t>
            </w:r>
          </w:p>
          <w:p w:rsidR="00586363" w:rsidRDefault="00584BF0" w:rsidP="00586363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584BF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В этих изменяющихся условиях 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нам педагогам</w:t>
            </w:r>
            <w:r w:rsidRPr="00584BF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дошкольного образования нео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бходимо уметь </w:t>
            </w:r>
            <w:r w:rsid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не только свободно 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ориентироваться </w:t>
            </w:r>
            <w:r w:rsidRPr="00584BF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в широком спектре современных технологий</w:t>
            </w:r>
            <w:r w:rsid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, но и эффективно их внедрять</w:t>
            </w:r>
            <w:r w:rsidRPr="00584BF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. </w:t>
            </w:r>
          </w:p>
          <w:p w:rsidR="0088560F" w:rsidRPr="00586363" w:rsidRDefault="0088560F" w:rsidP="00586363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5863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Исходя из выше сказанного перед собой поставила цель и задачи, определила объект, предмет и гипотезу</w:t>
            </w:r>
            <w:r w:rsidR="00586363" w:rsidRPr="005863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опыта работы</w:t>
            </w:r>
            <w:r w:rsidRPr="005863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Вы видите </w:t>
            </w:r>
            <w:r w:rsidR="00586363" w:rsidRPr="005863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их </w:t>
            </w:r>
            <w:r w:rsidRPr="005863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слайде</w:t>
            </w:r>
            <w:r w:rsidRPr="00586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560F" w:rsidRPr="0088560F" w:rsidRDefault="0088560F" w:rsidP="008856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7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Ц</w:t>
            </w: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t>ель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: является развитие речи дошкольников посредством инновационных и развивающих технологий.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t>Задачи: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i/>
                <w:color w:val="000000"/>
                <w:sz w:val="28"/>
                <w:szCs w:val="28"/>
              </w:rPr>
              <w:t>- изучить и проанализировать психолого-педагогическую и методическую литературу по проблеме развития речи дошкольников;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i/>
                <w:color w:val="000000"/>
                <w:sz w:val="28"/>
                <w:szCs w:val="28"/>
              </w:rPr>
              <w:t xml:space="preserve">- использовать инновационные и развивающие технологии в работе </w:t>
            </w:r>
            <w:r>
              <w:rPr>
                <w:b/>
                <w:i/>
                <w:color w:val="000000"/>
                <w:sz w:val="28"/>
                <w:szCs w:val="28"/>
              </w:rPr>
              <w:t>по развитию речи у дошкольников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;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i/>
                <w:color w:val="000000"/>
                <w:sz w:val="28"/>
                <w:szCs w:val="28"/>
              </w:rPr>
              <w:t>- проверить целесообразность и успешность применения инновационных и развивающих технологий на занятиях по развитию речи дошкольников;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t>- 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взаимодействовать с родителями и педагогами (родительские собрания, семинары, консультации, буклеты);</w:t>
            </w:r>
          </w:p>
          <w:p w:rsidR="007C46BF" w:rsidRPr="007C46B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i/>
                <w:color w:val="000000"/>
                <w:sz w:val="28"/>
                <w:szCs w:val="28"/>
              </w:rPr>
              <w:t>- создать предметно-развивающую среду для применения инновационных и развивающих технологий (</w:t>
            </w:r>
            <w:r>
              <w:rPr>
                <w:b/>
                <w:i/>
                <w:color w:val="000000"/>
                <w:sz w:val="28"/>
                <w:szCs w:val="28"/>
              </w:rPr>
              <w:t>карто</w:t>
            </w:r>
            <w:r w:rsidR="007C46BF">
              <w:rPr>
                <w:b/>
                <w:i/>
                <w:color w:val="000000"/>
                <w:sz w:val="28"/>
                <w:szCs w:val="28"/>
              </w:rPr>
              <w:t>теки, дидактические игры и др.)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Объект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: раз</w:t>
            </w:r>
            <w:r>
              <w:rPr>
                <w:b/>
                <w:i/>
                <w:color w:val="000000"/>
                <w:sz w:val="28"/>
                <w:szCs w:val="28"/>
              </w:rPr>
              <w:t>витие речи дошкольников средней группы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t>Предмет: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 психолого-педагогические условия развития речи дошкольников.</w:t>
            </w:r>
          </w:p>
          <w:p w:rsid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i/>
                <w:color w:val="000000"/>
                <w:sz w:val="28"/>
                <w:szCs w:val="28"/>
              </w:rPr>
              <w:t>Гипотеза исследования: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 состоит в том, что целенаправленная разнообразная работа воспитателя с детьми с помощью различных инновационных и развивающих технологий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в процессе ОД в условиях ФГОС ДО</w:t>
            </w:r>
            <w:r w:rsidRPr="0088560F">
              <w:rPr>
                <w:b/>
                <w:i/>
                <w:color w:val="000000"/>
                <w:sz w:val="28"/>
                <w:szCs w:val="28"/>
              </w:rPr>
              <w:t>, использование разнообразных форм работы с родителями и педагогами приведет к положительной динамике показателей развития речи дошкольников.</w:t>
            </w:r>
          </w:p>
          <w:p w:rsidR="009D1657" w:rsidRPr="009D1657" w:rsidRDefault="009D1657" w:rsidP="009D1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8</w:t>
            </w:r>
          </w:p>
          <w:p w:rsidR="0088560F" w:rsidRPr="009D1657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color w:val="000000"/>
                <w:sz w:val="28"/>
                <w:szCs w:val="28"/>
              </w:rPr>
              <w:t>Новизна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1657">
              <w:rPr>
                <w:bCs/>
                <w:color w:val="000000"/>
                <w:sz w:val="28"/>
                <w:szCs w:val="28"/>
              </w:rPr>
              <w:t xml:space="preserve">моего опыта </w:t>
            </w:r>
            <w:r w:rsidR="00586363">
              <w:rPr>
                <w:bCs/>
                <w:color w:val="000000"/>
                <w:sz w:val="28"/>
                <w:szCs w:val="28"/>
              </w:rPr>
              <w:t>состоит во</w:t>
            </w:r>
            <w:r w:rsidR="009D16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D1657" w:rsidRPr="009D1657">
              <w:rPr>
                <w:bCs/>
                <w:color w:val="000000"/>
                <w:sz w:val="28"/>
                <w:szCs w:val="28"/>
              </w:rPr>
              <w:t>внедрени</w:t>
            </w:r>
            <w:r w:rsidR="00586363">
              <w:rPr>
                <w:bCs/>
                <w:color w:val="000000"/>
                <w:sz w:val="28"/>
                <w:szCs w:val="28"/>
              </w:rPr>
              <w:t>и</w:t>
            </w:r>
            <w:r w:rsidR="009D1657" w:rsidRPr="009D16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D1657" w:rsidRPr="009D1657">
              <w:rPr>
                <w:color w:val="000000"/>
                <w:sz w:val="28"/>
                <w:szCs w:val="28"/>
              </w:rPr>
              <w:t xml:space="preserve">инновационных и развивающих </w:t>
            </w:r>
            <w:r w:rsidR="00586363">
              <w:rPr>
                <w:color w:val="000000"/>
                <w:sz w:val="28"/>
                <w:szCs w:val="28"/>
              </w:rPr>
              <w:t xml:space="preserve">речевых </w:t>
            </w:r>
            <w:r w:rsidR="009D1657" w:rsidRPr="009D1657">
              <w:rPr>
                <w:color w:val="000000"/>
                <w:sz w:val="28"/>
                <w:szCs w:val="28"/>
              </w:rPr>
              <w:t>технологий в процессе ОД в условиях ФГОС ДО.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color w:val="000000"/>
                <w:sz w:val="28"/>
                <w:szCs w:val="28"/>
              </w:rPr>
              <w:t>Теоретическая значимость </w:t>
            </w:r>
            <w:r w:rsidRPr="0088560F">
              <w:rPr>
                <w:color w:val="000000"/>
                <w:sz w:val="28"/>
                <w:szCs w:val="28"/>
              </w:rPr>
              <w:t>заключается в разработке:</w:t>
            </w:r>
          </w:p>
          <w:p w:rsidR="0088560F" w:rsidRPr="0088560F" w:rsidRDefault="0088560F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>- системы взаимодействия педагогов, детей и их родителей в развитии речи дошкольников;</w:t>
            </w:r>
          </w:p>
          <w:p w:rsidR="0088560F" w:rsidRPr="0088560F" w:rsidRDefault="0088560F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 xml:space="preserve">- разработка </w:t>
            </w:r>
            <w:r w:rsidR="009D1657">
              <w:rPr>
                <w:color w:val="000000"/>
                <w:sz w:val="28"/>
                <w:szCs w:val="28"/>
              </w:rPr>
              <w:t>банка теоретического материала</w:t>
            </w:r>
            <w:r w:rsidRPr="0088560F">
              <w:rPr>
                <w:color w:val="000000"/>
                <w:sz w:val="28"/>
                <w:szCs w:val="28"/>
              </w:rPr>
              <w:t xml:space="preserve"> по различным инновационным и развивающим технологиям.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color w:val="000000"/>
                <w:sz w:val="28"/>
                <w:szCs w:val="28"/>
              </w:rPr>
              <w:t>Практическая значимость:</w:t>
            </w:r>
          </w:p>
          <w:p w:rsidR="009D1657" w:rsidRPr="009D1657" w:rsidRDefault="0088560F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 xml:space="preserve">- </w:t>
            </w:r>
            <w:r w:rsidR="009D1657" w:rsidRPr="0088560F">
              <w:rPr>
                <w:color w:val="000000"/>
                <w:sz w:val="28"/>
                <w:szCs w:val="28"/>
              </w:rPr>
              <w:t xml:space="preserve">разработка </w:t>
            </w:r>
            <w:r w:rsidR="009D1657">
              <w:rPr>
                <w:color w:val="000000"/>
                <w:sz w:val="28"/>
                <w:szCs w:val="28"/>
              </w:rPr>
              <w:t>банка практического материала</w:t>
            </w:r>
            <w:r w:rsidR="009D1657" w:rsidRPr="0088560F">
              <w:rPr>
                <w:color w:val="000000"/>
                <w:sz w:val="28"/>
                <w:szCs w:val="28"/>
              </w:rPr>
              <w:t xml:space="preserve"> по различным инновационным и развивающим технологиям.</w:t>
            </w:r>
          </w:p>
          <w:p w:rsidR="0088560F" w:rsidRPr="0088560F" w:rsidRDefault="009D1657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8560F" w:rsidRPr="0088560F">
              <w:rPr>
                <w:color w:val="000000"/>
                <w:sz w:val="28"/>
                <w:szCs w:val="28"/>
              </w:rPr>
              <w:t>внедрение системы взаимодействия педагогов, детей и их родителей в педагогическую работу ДОУ.</w:t>
            </w:r>
          </w:p>
          <w:p w:rsidR="0088560F" w:rsidRPr="0088560F" w:rsidRDefault="009D1657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8560F" w:rsidRPr="0088560F">
              <w:rPr>
                <w:color w:val="000000"/>
                <w:sz w:val="28"/>
                <w:szCs w:val="28"/>
              </w:rPr>
              <w:t>в обогащении предметно – развивающей среды по развитию речи дошкольников;</w:t>
            </w:r>
          </w:p>
          <w:p w:rsidR="0088560F" w:rsidRDefault="0088560F" w:rsidP="009D1657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>-</w:t>
            </w:r>
            <w:r w:rsidR="009D1657">
              <w:rPr>
                <w:color w:val="000000"/>
                <w:sz w:val="28"/>
                <w:szCs w:val="28"/>
              </w:rPr>
              <w:t xml:space="preserve"> </w:t>
            </w:r>
            <w:r w:rsidRPr="0088560F">
              <w:rPr>
                <w:color w:val="000000"/>
                <w:sz w:val="28"/>
                <w:szCs w:val="28"/>
              </w:rPr>
              <w:t>в обобщении и распространении опыта работы.</w:t>
            </w:r>
          </w:p>
          <w:p w:rsidR="009D1657" w:rsidRPr="009D1657" w:rsidRDefault="009D1657" w:rsidP="009D1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 w:rsidR="009D08D9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9</w:t>
            </w:r>
          </w:p>
          <w:p w:rsidR="0088560F" w:rsidRPr="0088560F" w:rsidRDefault="0088560F" w:rsidP="0088560F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b/>
                <w:bCs/>
                <w:color w:val="000000"/>
                <w:sz w:val="28"/>
                <w:szCs w:val="28"/>
              </w:rPr>
              <w:t>Ожидаемый результат:</w:t>
            </w:r>
          </w:p>
          <w:p w:rsidR="0088560F" w:rsidRPr="0088560F" w:rsidRDefault="0088560F" w:rsidP="00586363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>- развитие речи дошкольников</w:t>
            </w:r>
            <w:r w:rsidR="009D08D9">
              <w:rPr>
                <w:color w:val="000000"/>
                <w:sz w:val="28"/>
                <w:szCs w:val="28"/>
              </w:rPr>
              <w:t>, внедрение новых технологий в ОД, переход на ФГОС ДО</w:t>
            </w:r>
            <w:r w:rsidRPr="0088560F">
              <w:rPr>
                <w:color w:val="000000"/>
                <w:sz w:val="28"/>
                <w:szCs w:val="28"/>
              </w:rPr>
              <w:t>;</w:t>
            </w:r>
          </w:p>
          <w:p w:rsidR="009D08D9" w:rsidRDefault="0088560F" w:rsidP="00586363">
            <w:pPr>
              <w:pStyle w:val="a9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88560F">
              <w:rPr>
                <w:color w:val="000000"/>
                <w:sz w:val="28"/>
                <w:szCs w:val="28"/>
              </w:rPr>
              <w:t>- родители будут активными участниками образовательного процесс</w:t>
            </w:r>
            <w:r w:rsidR="009D08D9">
              <w:rPr>
                <w:color w:val="000000"/>
                <w:sz w:val="28"/>
                <w:szCs w:val="28"/>
              </w:rPr>
              <w:t>а по развитию речи дошкольников</w:t>
            </w:r>
          </w:p>
          <w:p w:rsidR="00670448" w:rsidRPr="00670448" w:rsidRDefault="00670448" w:rsidP="006704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10</w:t>
            </w:r>
          </w:p>
          <w:p w:rsidR="00670448" w:rsidRP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работе с детьми руководствуюсь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только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 ФГОС ДО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и принципами,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голландским психологом Карлом Ван Парререном, более всего, на наш взгляд, отражают идеологию и практику современных технологий:</w:t>
            </w:r>
          </w:p>
          <w:p w:rsidR="00670448" w:rsidRP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1: вызвать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воспитанников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устойчивую мотивацию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деятельности; это может основываться на личном опыте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0448" w:rsidRP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2: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образовательный процесс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диалогично, то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есть в сотрудничестве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не по принципу «сверху вниз».</w:t>
            </w:r>
          </w:p>
          <w:p w:rsidR="00670448" w:rsidRP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3: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="00F7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овывать образовательный процесс через наблюдение как во ФГОС ДО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постоянное наблюдение за деятельностью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поправлять и поддерживать в случае необходимости.</w:t>
            </w:r>
          </w:p>
          <w:p w:rsidR="00670448" w:rsidRP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вывать образовательный процесс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соответствующем темпе, используя подходящие средства или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диаторы (например, устная речь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графические модели и символы).</w:t>
            </w:r>
          </w:p>
          <w:p w:rsid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способность к рефлексии и оцениванию самими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воспитанниками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своего прогресса (чувство компетентности). </w:t>
            </w:r>
          </w:p>
          <w:p w:rsid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стимулировать инициативу и творчество </w:t>
            </w:r>
            <w:r w:rsidR="002E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нников</w:t>
            </w:r>
          </w:p>
          <w:p w:rsidR="00E3410E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основе анализа педагогических технологий, проведенного Г. Н. Селевко, можно выделить </w:t>
            </w:r>
            <w:r w:rsidR="00E34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технологии, применяемые в с</w:t>
            </w:r>
            <w:r w:rsidR="00E34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истеме дошкольного образования, Вы видите их на слайде.</w:t>
            </w:r>
          </w:p>
          <w:p w:rsidR="00E3410E" w:rsidRPr="00E3410E" w:rsidRDefault="00E3410E" w:rsidP="00E341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11</w:t>
            </w:r>
          </w:p>
          <w:p w:rsidR="00E3410E" w:rsidRPr="00E3410E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E3410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технологии развивающего обучения, </w:t>
            </w:r>
          </w:p>
          <w:p w:rsidR="00E3410E" w:rsidRPr="00E3410E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E3410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технологии проблемного обучения, </w:t>
            </w:r>
          </w:p>
          <w:p w:rsidR="00E3410E" w:rsidRPr="00E3410E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E3410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игровые технологии, </w:t>
            </w:r>
          </w:p>
          <w:p w:rsidR="00E3410E" w:rsidRPr="00E3410E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E3410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компьютерные технологии, </w:t>
            </w:r>
          </w:p>
          <w:p w:rsidR="007C46BF" w:rsidRPr="007C46BF" w:rsidRDefault="007C46BF" w:rsidP="007C46BF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альтернативные технологии</w:t>
            </w:r>
            <w:r w:rsidRPr="00A95A8F">
              <w:rPr>
                <w:sz w:val="28"/>
                <w:szCs w:val="28"/>
              </w:rPr>
              <w:t xml:space="preserve">. </w:t>
            </w:r>
          </w:p>
          <w:p w:rsidR="00E3410E" w:rsidRDefault="00E3410E" w:rsidP="00E3410E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быть педагогически грамотным специалистом нельзя без изучения обширного арсенала образовательных технологий.</w:t>
            </w:r>
          </w:p>
          <w:p w:rsidR="00E3410E" w:rsidRDefault="009F5554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Обратимся вновь к нашему дереву знаний, предлагаю одному из коллег сорвать 1 яблоко и </w:t>
            </w:r>
            <w:r w:rsidR="00E3410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обратиться к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1 технологи</w:t>
            </w:r>
            <w:r w:rsidR="00E3410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и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речевого развития дошкольников.</w:t>
            </w:r>
          </w:p>
          <w:p w:rsidR="001D516B" w:rsidRPr="001D516B" w:rsidRDefault="001D516B" w:rsidP="001D5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12</w:t>
            </w:r>
          </w:p>
          <w:p w:rsidR="00E3410E" w:rsidRDefault="00E3410E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E3410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1 ТЕХНОЛОГИЯ</w:t>
            </w:r>
          </w:p>
          <w:p w:rsidR="00E3410E" w:rsidRDefault="00E3410E" w:rsidP="00E3410E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ИГРОВЫЕ ПЕДАГОГИЧЕСКИЕ ТЕХНОЛОГИИ</w:t>
            </w:r>
          </w:p>
          <w:p w:rsidR="00E3410E" w:rsidRDefault="00E3410E" w:rsidP="00E3410E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образовательный процесс должен строиться на адекватных возрасту формах работы с детьми. А </w:t>
            </w:r>
            <w:r w:rsidR="00F06A64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</w:t>
            </w:r>
            <w:r w:rsidRPr="00E3410E">
              <w:rPr>
                <w:rFonts w:ascii="Times New Roman" w:hAnsi="Times New Roman" w:cs="Times New Roman"/>
                <w:sz w:val="28"/>
                <w:szCs w:val="28"/>
              </w:rPr>
              <w:t>основной формой работы с детьми дошкольного возраста и ведущим видом деятельности</w:t>
            </w:r>
            <w:r w:rsidR="00F06A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3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A64">
              <w:rPr>
                <w:rFonts w:ascii="Times New Roman" w:hAnsi="Times New Roman" w:cs="Times New Roman"/>
                <w:sz w:val="28"/>
                <w:szCs w:val="28"/>
              </w:rPr>
              <w:t xml:space="preserve">Конечно же - </w:t>
            </w:r>
            <w:r w:rsidRPr="00E3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A64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E3410E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  <w:r w:rsidR="004B73C3" w:rsidRPr="00904521">
              <w:rPr>
                <w:sz w:val="28"/>
                <w:szCs w:val="28"/>
              </w:rPr>
              <w:t xml:space="preserve"> </w:t>
            </w:r>
            <w:r w:rsidR="004B73C3" w:rsidRPr="004B73C3">
              <w:rPr>
                <w:rFonts w:ascii="Times New Roman" w:hAnsi="Times New Roman" w:cs="Times New Roman"/>
                <w:sz w:val="28"/>
                <w:szCs w:val="28"/>
              </w:rPr>
              <w:t xml:space="preserve">Если игра для ребенка является основным видом деятельности, значит, </w:t>
            </w:r>
            <w:r w:rsidR="004B73C3">
              <w:rPr>
                <w:rFonts w:ascii="Times New Roman" w:hAnsi="Times New Roman" w:cs="Times New Roman"/>
                <w:sz w:val="28"/>
                <w:szCs w:val="28"/>
              </w:rPr>
              <w:t xml:space="preserve">нам как </w:t>
            </w:r>
            <w:r w:rsidR="004B73C3" w:rsidRPr="004B73C3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B73C3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4B73C3" w:rsidRPr="004B73C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перестроиться на игру, игру </w:t>
            </w:r>
            <w:r w:rsidR="00455B93">
              <w:rPr>
                <w:rFonts w:ascii="Times New Roman" w:hAnsi="Times New Roman" w:cs="Times New Roman"/>
                <w:sz w:val="28"/>
                <w:szCs w:val="28"/>
              </w:rPr>
              <w:t>какую? Игру, которая строилась по иниц</w:t>
            </w:r>
            <w:r w:rsidR="00F30B72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455B93">
              <w:rPr>
                <w:rFonts w:ascii="Times New Roman" w:hAnsi="Times New Roman" w:cs="Times New Roman"/>
                <w:sz w:val="28"/>
                <w:szCs w:val="28"/>
              </w:rPr>
              <w:t>тиве детей, т.е. у</w:t>
            </w:r>
            <w:r w:rsidR="004B73C3" w:rsidRPr="004B73C3">
              <w:rPr>
                <w:rFonts w:ascii="Times New Roman" w:hAnsi="Times New Roman" w:cs="Times New Roman"/>
                <w:sz w:val="28"/>
                <w:szCs w:val="28"/>
              </w:rPr>
              <w:t xml:space="preserve">влекательную, игру со смыслом. Но как это </w:t>
            </w:r>
            <w:r w:rsidR="004B73C3">
              <w:rPr>
                <w:rFonts w:ascii="Times New Roman" w:hAnsi="Times New Roman" w:cs="Times New Roman"/>
                <w:sz w:val="28"/>
                <w:szCs w:val="28"/>
              </w:rPr>
              <w:t>воплотить в реальность</w:t>
            </w:r>
            <w:r w:rsidR="004B73C3" w:rsidRPr="004B73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516B" w:rsidRPr="001D516B" w:rsidRDefault="001D516B" w:rsidP="001D5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13</w:t>
            </w:r>
          </w:p>
          <w:p w:rsidR="00670448" w:rsidRPr="00455B93" w:rsidRDefault="00E3410E" w:rsidP="00E3410E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Итак, рассмотрим, </w:t>
            </w:r>
            <w:r w:rsidR="0045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70448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70448" w:rsidRPr="0067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«</w:t>
            </w:r>
            <w:r w:rsidR="00670448"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игровые педагогические технологии»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</w:t>
            </w:r>
            <w:r w:rsidR="0045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70448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включает достаточно обширную группу методов и приемов организации педагогического процесса в форме различных </w:t>
            </w:r>
            <w:r w:rsidR="00670448"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педагогических игр.</w:t>
            </w:r>
            <w:r w:rsidR="00455B9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55B93" w:rsidRPr="00455B9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И которую я использую в своей работе с детьми.</w:t>
            </w:r>
          </w:p>
          <w:p w:rsidR="00670448" w:rsidRPr="00670448" w:rsidRDefault="00670448" w:rsidP="00E3410E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отличие от игр вообще </w:t>
            </w:r>
            <w:r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педагогическая игра обладает существенным признаком — четко поставленной </w:t>
            </w:r>
            <w:r w:rsidR="00E3410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образовательной </w:t>
            </w:r>
            <w:r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целью и соответствующим ей педагогическим результатом, которые, могут, обоснованы, выделены в явном виде и характеризуются познавательной </w:t>
            </w:r>
            <w:r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направленностью.</w:t>
            </w:r>
          </w:p>
          <w:p w:rsidR="00670448" w:rsidRDefault="00670448" w:rsidP="00E3410E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Игровая форма педагогических мероприятий создается игровой мотивацией, которая выступает как средство побуждения, стимулирования детей к </w:t>
            </w:r>
            <w:r w:rsidR="00E34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образовательной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деятельности.</w:t>
            </w:r>
          </w:p>
          <w:p w:rsidR="001D516B" w:rsidRPr="001D516B" w:rsidRDefault="001D516B" w:rsidP="001D5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14</w:t>
            </w:r>
          </w:p>
          <w:p w:rsidR="004B73C3" w:rsidRDefault="00670448" w:rsidP="004B73C3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игровых приемов и ситуаций проходит по таким основным направлениям:</w:t>
            </w:r>
          </w:p>
          <w:p w:rsidR="004B73C3" w:rsidRPr="004B73C3" w:rsidRDefault="00670448" w:rsidP="004B73C3">
            <w:pPr>
              <w:pStyle w:val="a8"/>
              <w:numPr>
                <w:ilvl w:val="0"/>
                <w:numId w:val="5"/>
              </w:num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</w:pP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дидактическая цель ставится перед детьми в форме игровой задачи;</w:t>
            </w:r>
          </w:p>
          <w:p w:rsidR="004B73C3" w:rsidRPr="004B73C3" w:rsidRDefault="00E3410E" w:rsidP="004B73C3">
            <w:pPr>
              <w:pStyle w:val="a8"/>
              <w:numPr>
                <w:ilvl w:val="0"/>
                <w:numId w:val="5"/>
              </w:num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</w:pP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образовательная</w:t>
            </w:r>
            <w:r w:rsidR="00670448"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 подчиняется правилам игры;</w:t>
            </w:r>
          </w:p>
          <w:p w:rsidR="004B73C3" w:rsidRPr="004B73C3" w:rsidRDefault="00E3410E" w:rsidP="004B73C3">
            <w:pPr>
              <w:pStyle w:val="a8"/>
              <w:numPr>
                <w:ilvl w:val="0"/>
                <w:numId w:val="5"/>
              </w:num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</w:pP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развивающий</w:t>
            </w:r>
            <w:r w:rsidR="00670448"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 используется в качестве ее средства;</w:t>
            </w:r>
          </w:p>
          <w:p w:rsidR="004B73C3" w:rsidRPr="004B73C3" w:rsidRDefault="00670448" w:rsidP="004B73C3">
            <w:pPr>
              <w:pStyle w:val="a8"/>
              <w:numPr>
                <w:ilvl w:val="0"/>
                <w:numId w:val="5"/>
              </w:num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</w:pP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E3410E"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образовательную</w:t>
            </w: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 вводится элемент соревнования, который переводит дидактическую задачу в игровую;</w:t>
            </w:r>
          </w:p>
          <w:p w:rsidR="00670448" w:rsidRPr="004B73C3" w:rsidRDefault="00670448" w:rsidP="004B73C3">
            <w:pPr>
              <w:pStyle w:val="a8"/>
              <w:numPr>
                <w:ilvl w:val="0"/>
                <w:numId w:val="5"/>
              </w:num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</w:pPr>
            <w:r w:rsidRPr="004B73C3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успешное выполнение дидактического задания связывается с игровым результатом.</w:t>
            </w:r>
          </w:p>
          <w:p w:rsidR="004B73C3" w:rsidRDefault="004B73C3" w:rsidP="001D516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Вашему вниманию будет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 </w:t>
            </w:r>
            <w:r w:rsidRPr="004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которой Вы сможете увидеть используемую мною в работе с детьми </w:t>
            </w:r>
            <w:r w:rsidRPr="00455B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игровую педагогическую технолог</w:t>
            </w:r>
            <w:r w:rsidR="00455B93" w:rsidRPr="00455B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ию</w:t>
            </w:r>
            <w:r w:rsidR="00455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16EC" w:rsidRPr="000C16EC" w:rsidRDefault="000C16EC" w:rsidP="001D516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предложенном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видео фрагменте образовательной деятельности в ОО «</w:t>
            </w:r>
            <w:r w:rsidR="001D51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Речевое развитие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306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видите как 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использую игровую технологию </w:t>
            </w:r>
            <w:r w:rsidR="00F30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Песняевой,</w:t>
            </w:r>
            <w:r w:rsidR="00F7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которой мы говорили на предыдущих семинарах-практикумах,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ую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ыращиванию» детской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речевой </w:t>
            </w:r>
            <w:r w:rsidRPr="000C16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 именно: обращению ребенка к взрослому с вопросом.</w:t>
            </w:r>
          </w:p>
          <w:p w:rsidR="000C16EC" w:rsidRPr="000C16EC" w:rsidRDefault="000C16EC" w:rsidP="000C16E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 увидите, 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сюрпризного момента –</w:t>
            </w:r>
            <w:r w:rsidR="001D45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вхождение героя котенка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мешочком, внутри которого 2 группы муляжей: дикие и домашние животные, </w:t>
            </w:r>
            <w:r w:rsidR="001D45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детям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предлагается назвать и определить где они обитают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Относительно 3 группы 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муляжей: насекомых, которые спрятаны в потайном мешочке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специально инструкций не даю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r w:rsidR="00394C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именно куда их необходимо опреде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Вы увидите, что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возникновении проблемной ситуации: отсутствие макета для насекомых, т.е. куда бы могли дети определить насекомых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провоцирует их 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проявл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речев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инициатив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вступ</w:t>
            </w:r>
            <w:r w:rsidR="001D45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диалог, </w:t>
            </w:r>
            <w:r w:rsidR="00394C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начинают спрашивать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Куда определить насекомых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которые не относятся к категории 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дикие и домашние животные? На что отвечаю, что дети задают </w:t>
            </w:r>
            <w:r w:rsidR="001D45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верный вопрос.</w:t>
            </w:r>
            <w:r w:rsidR="00394C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они хорошо знают куда определить домашних и диких животных.</w:t>
            </w:r>
            <w:r w:rsidR="00272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Предлагаю подумать самим куда бы они могли определить насекомых. Тем самым дети проявляя речевую инициативу предлагают разные варианты куда бы они могли определить насекомых</w:t>
            </w:r>
            <w:r w:rsidR="00394C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заодно и инициативу в выборе материалов. Вы увидите как  сама образовательная деятельность переходит в самостоятельную, где так же прослеживается интеграция образовательных областей. </w:t>
            </w:r>
          </w:p>
          <w:p w:rsidR="004B73C3" w:rsidRPr="000C16EC" w:rsidRDefault="000C16EC" w:rsidP="00E3410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ПОСМОТР </w:t>
            </w:r>
            <w:r w:rsidR="004B73C3" w:rsidRPr="004B73C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ВИДЕО ИГРЫ</w:t>
            </w:r>
            <w:r w:rsidR="004641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8875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Сюрприз от </w:t>
            </w:r>
            <w:r w:rsidR="001D45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котенка</w:t>
            </w:r>
            <w:r w:rsidR="004641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</w:p>
          <w:p w:rsidR="000C16EC" w:rsidRPr="00DD27E0" w:rsidRDefault="00DD27E0" w:rsidP="00E3410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Создавая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игровые </w:t>
            </w:r>
            <w:r w:rsidRPr="00DD2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ситуации такого рода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необходимо знать основной принцип: не поддаваться на прямые провокационные вопросы детей,</w:t>
            </w:r>
            <w:r w:rsidR="005F3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дать детям возможность самостоятельно подумать, выдвинут</w:t>
            </w:r>
            <w:r w:rsidR="00306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ь </w:t>
            </w:r>
            <w:r w:rsidR="00306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собственные</w:t>
            </w:r>
            <w:r w:rsidR="005F3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предложения по данной проблемной ситуации,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показ</w:t>
            </w:r>
            <w:r w:rsidR="005F3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своей реакцией, что само задавание вопроса верно, допустимо и даже нужно, тогда у детей в следующий раз будет желание задавать вопросы, проявлять свою речевую активность</w:t>
            </w:r>
            <w:r w:rsidR="005F3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4B73C3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15</w:t>
            </w:r>
          </w:p>
          <w:p w:rsidR="004B73C3" w:rsidRDefault="004B73C3" w:rsidP="004B73C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Обратимся вновь к нашему дереву знаний, предлагаю </w:t>
            </w:r>
            <w:r w:rsidR="00455B9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Вам коллеги 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сорвать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яблоко и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обратиться ко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технологи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и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речевого развития дошкольников.</w:t>
            </w:r>
          </w:p>
          <w:p w:rsidR="004B73C3" w:rsidRPr="004B73C3" w:rsidRDefault="004B73C3" w:rsidP="004B73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4B73C3" w:rsidRDefault="004B73C3" w:rsidP="004B73C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2</w:t>
            </w:r>
            <w:r w:rsidRPr="00E3410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 xml:space="preserve"> ТЕХНОЛОГИЯ</w:t>
            </w:r>
          </w:p>
          <w:p w:rsidR="004B73C3" w:rsidRPr="00383BDA" w:rsidRDefault="004B73C3" w:rsidP="00383BDA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ТЕХНОЛОГИЯ ПРОБЛЕМНОГО ОБУЧЕНИЯ</w:t>
            </w:r>
          </w:p>
          <w:p w:rsidR="00383BDA" w:rsidRDefault="00670448" w:rsidP="00383BDA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Технология проблемного обучения</w:t>
            </w:r>
            <w:r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основывается на теоретических положениях американского философа, психолога и педагога Д. Дьюи. </w:t>
            </w:r>
          </w:p>
          <w:p w:rsidR="00383BDA" w:rsidRDefault="00670448" w:rsidP="00383BDA">
            <w:pPr>
              <w:spacing w:after="0" w:line="315" w:lineRule="atLeast"/>
              <w:ind w:firstLine="709"/>
              <w:jc w:val="both"/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 под </w:t>
            </w:r>
            <w:r w:rsidRPr="006704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проблемным обучением 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понимается такая организация </w:t>
            </w:r>
            <w:r w:rsid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образовательной деятельности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которая предполагает создание под руководством </w:t>
            </w:r>
            <w:r w:rsid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воспитателя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проблемных ситуаций и активную самостоятельную деятельность </w:t>
            </w:r>
            <w:r w:rsid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воспитанников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результате чего и происходит</w:t>
            </w:r>
            <w:r w:rsid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речевое развитие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70448" w:rsidRDefault="00383BDA" w:rsidP="00383BDA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3BDA">
              <w:rPr>
                <w:rFonts w:ascii="Times New Roman" w:hAnsi="Times New Roman" w:cs="Times New Roman"/>
                <w:sz w:val="28"/>
                <w:szCs w:val="28"/>
              </w:rPr>
              <w:t xml:space="preserve">То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технологии проблемного обучения </w:t>
            </w:r>
            <w:r w:rsidRP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  выступает  не  жёстким  руководителем,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а  организатором  совместной </w:t>
            </w:r>
            <w:r w:rsidRP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образовательной  деятельности,  который  не  афиширует  своё  коммуникативное превосходство, а сопровождает и помогает ребёнку стать активным коммуникатором</w:t>
            </w:r>
            <w:r w:rsidR="0045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что актуально в настоящее время и соответствует ФГОС ДО</w:t>
            </w:r>
            <w:r w:rsidRPr="0038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061DF" w:rsidRDefault="003061DF" w:rsidP="003061D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16</w:t>
            </w:r>
          </w:p>
          <w:p w:rsidR="001D457E" w:rsidRPr="001D457E" w:rsidRDefault="001D457E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4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Уважаемые, коллеги предлагаю Вам стать на время детьми 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отправиться в сказку, где Вы сможете рассмотреть и </w:t>
            </w:r>
            <w:r w:rsidRPr="001D4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обыграть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предложенные проблемные ситуации активизирующие речевую деятельность.</w:t>
            </w:r>
          </w:p>
          <w:p w:rsidR="00383BDA" w:rsidRDefault="00383BDA" w:rsidP="00670448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83BDA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:</w:t>
            </w:r>
            <w:r w:rsidRPr="00383BDA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ПРОБЛЕМНЫЕ СИТУАЦИИ ПО РАЗВИТИЮ РЕЧИ (Работа педагогов в группах)</w:t>
            </w:r>
          </w:p>
          <w:p w:rsidR="00551943" w:rsidRDefault="00455B93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455B9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Уважаемые, коллеги! Предлагаю Вашему вниманию так же</w:t>
            </w:r>
            <w:r w:rsidR="00551943" w:rsidRPr="00455B9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51943" w:rsidRPr="00455B9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материалы в </w:t>
            </w:r>
            <w:r w:rsidRPr="00455B9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педагогическую </w:t>
            </w:r>
            <w:r w:rsidR="00551943" w:rsidRPr="00455B9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копилку: Картотека проблемных ситуаций</w:t>
            </w:r>
            <w:r w:rsidRPr="00455B9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, которая позволит задавать пр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облемную ситуацию в процессе ОД, что будет способствовать развитию речи дошкольников.</w:t>
            </w:r>
          </w:p>
          <w:p w:rsidR="003B27FF" w:rsidRPr="003B27FF" w:rsidRDefault="003B27FF" w:rsidP="003B27FF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46415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ИГРА «Что нам делать?»</w:t>
            </w:r>
          </w:p>
          <w:p w:rsidR="00464153" w:rsidRDefault="002C6C8E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 сейчас п</w:t>
            </w:r>
            <w:r w:rsidR="0046415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редлагаю Вам поиграть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со мной</w:t>
            </w:r>
            <w:r w:rsidR="0046415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Игру такого типа можно использовать на занятиях в качестве физминуток, она Вам немного занакома, но мною немного модифицирована, направлена тоже на развитие речевой активности у детей.</w:t>
            </w:r>
          </w:p>
          <w:p w:rsidR="002C6C8E" w:rsidRDefault="002C6C8E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Итак, я буду называть слова, а Вам предлагается произносить их вместе и слушать звуки. Если в словах Вы услышите звук Ш, встаньте, Если услышите звук Ж – присядьте. </w:t>
            </w:r>
          </w:p>
          <w:p w:rsidR="002C6C8E" w:rsidRDefault="002C6C8E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Слова: шубка, шапка, шить, ложка, ложечка, кот, зонт, моряк…</w:t>
            </w:r>
          </w:p>
          <w:p w:rsidR="002C6C8E" w:rsidRDefault="003B27FF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 Вас не возникает ни какого вопроса? Что Вы хотите спросить?</w:t>
            </w:r>
          </w:p>
          <w:p w:rsidR="003B27FF" w:rsidRDefault="003B27FF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Вы поняли, что я хотела от Вас? Конечно же проявление речевой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активности.</w:t>
            </w:r>
          </w:p>
          <w:p w:rsidR="003B27FF" w:rsidRDefault="003B27FF" w:rsidP="0055194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Здесь Вы (или дети, если игра с детьми) должны задать вопрос: Что нам делать, если ни одного звука предложенного в этом слове нет?</w:t>
            </w:r>
          </w:p>
          <w:p w:rsidR="003061DF" w:rsidRDefault="003B27FF" w:rsidP="00891D7D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Таким способом Вы сможете проводить и ряд других игр.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17</w:t>
            </w:r>
          </w:p>
          <w:p w:rsidR="00455B93" w:rsidRDefault="00455B93" w:rsidP="00455B9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3</w:t>
            </w:r>
            <w:r w:rsidRPr="00E3410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 xml:space="preserve"> ТЕХНОЛОГИЯ</w:t>
            </w:r>
          </w:p>
          <w:p w:rsidR="00455B93" w:rsidRPr="00455B93" w:rsidRDefault="00455B93" w:rsidP="00455B9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ТЕХНОЛОГИЯ РАЗВИВАЮЩЕГО ОБУЧЕНИЯ</w:t>
            </w:r>
          </w:p>
          <w:p w:rsidR="00551943" w:rsidRPr="00455B93" w:rsidRDefault="003B27FF" w:rsidP="00455B9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А сейчас предлагаю Вам о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брати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ться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5519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снова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к нашему дереву знаний, предлагаю сорвать </w:t>
            </w:r>
            <w:r w:rsidR="005519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3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яблоко и </w:t>
            </w:r>
            <w:r w:rsidR="005519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обратиться к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5519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3</w:t>
            </w:r>
            <w:r w:rsidR="00455B9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технологи</w:t>
            </w:r>
            <w:r w:rsidR="005519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и</w:t>
            </w:r>
            <w:r w:rsidR="00551943"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речевого развития дошкольников.</w:t>
            </w:r>
          </w:p>
          <w:p w:rsidR="000908B9" w:rsidRDefault="00670448" w:rsidP="00682F8B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основе </w:t>
            </w:r>
            <w:r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технологи</w:t>
            </w:r>
            <w:r w:rsidR="00682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и</w:t>
            </w:r>
            <w:r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развивающего обучения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лежит теория, которая берет свое начало в работах И. Г. Песталоцци, К. Д. Ушинского и др.</w:t>
            </w:r>
            <w:r w:rsidR="00682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продолжателем которой стал</w:t>
            </w:r>
            <w:r w:rsidR="00682F8B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 С. Выготский</w:t>
            </w:r>
            <w:r w:rsidR="00682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он</w:t>
            </w:r>
            <w:r w:rsidR="00682F8B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писал: «Педагогика должна ориентироваться не на вчерашний, а на зав</w:t>
            </w:r>
            <w:r w:rsidR="00090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трашний день детского развития», т.е. на существенный признак развивающего обучения. </w:t>
            </w:r>
          </w:p>
          <w:p w:rsidR="000908B9" w:rsidRDefault="000908B9" w:rsidP="000908B9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что может являться с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ущественным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признаком развивающего обучения? Что 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создает зону ближайшего развития, вызывает, побуждает, приводит в движение внутренние процессы психических новообразований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дошкольников? Конечно же снова игра!</w:t>
            </w:r>
          </w:p>
          <w:p w:rsidR="000908B9" w:rsidRPr="000908B9" w:rsidRDefault="000908B9" w:rsidP="000908B9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мнению разработчика ФГОС ДО Асмолова, с</w:t>
            </w:r>
            <w:r w:rsidRPr="00682F8B">
              <w:rPr>
                <w:rFonts w:ascii="Times New Roman" w:hAnsi="Times New Roman" w:cs="Times New Roman"/>
                <w:sz w:val="28"/>
                <w:szCs w:val="28"/>
              </w:rPr>
              <w:t>тандарт дошкольного детства – это определение правил игры, в которых ребенок должен быть обречен на успех. Правила игры – это развитие ребенка, а не его обучение.</w:t>
            </w:r>
          </w:p>
          <w:p w:rsidR="00682F8B" w:rsidRPr="000908B9" w:rsidRDefault="000908B9" w:rsidP="000908B9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908B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82F8B" w:rsidRPr="000908B9">
              <w:rPr>
                <w:rFonts w:ascii="Times New Roman" w:hAnsi="Times New Roman" w:cs="Times New Roman"/>
                <w:sz w:val="28"/>
                <w:szCs w:val="28"/>
              </w:rPr>
              <w:t xml:space="preserve">елевые ориентиры ФГОСом поставлены, но как это осуществить в условиях детского сада,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682F8B" w:rsidRPr="000908B9">
              <w:rPr>
                <w:rFonts w:ascii="Times New Roman" w:hAnsi="Times New Roman" w:cs="Times New Roman"/>
                <w:sz w:val="28"/>
                <w:szCs w:val="28"/>
              </w:rPr>
              <w:t>неподготовленн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2F8B" w:rsidRPr="000908B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682F8B" w:rsidRPr="000908B9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практику, создать среду, при которых будут усвоены способы речевой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В первую очередь создание условий, на это было обращено мое внимание.</w:t>
            </w:r>
          </w:p>
          <w:p w:rsidR="00682F8B" w:rsidRDefault="000908B9" w:rsidP="000908B9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Вашему вниманию мне хотелось бы представить ряд самостоятельно разработанных дидактических комплексов и материалов </w:t>
            </w:r>
            <w:r w:rsidR="00682F8B" w:rsidRPr="000908B9">
              <w:rPr>
                <w:rFonts w:ascii="Times New Roman" w:hAnsi="Times New Roman" w:cs="Times New Roman"/>
                <w:sz w:val="28"/>
                <w:szCs w:val="28"/>
              </w:rPr>
              <w:t xml:space="preserve">как решение проблемы планирования технологий, направленных на формирование способов речевой деятельности детей разного дошкольного возраста. </w:t>
            </w:r>
          </w:p>
          <w:p w:rsidR="00F30B72" w:rsidRDefault="00F30B72" w:rsidP="000908B9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Для этого представлю Вам фрагмент видео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которой Вы увидите ряд созданных мною проблемных ситуаций способствующих проявлению детьми речевой активности</w:t>
            </w:r>
            <w:r w:rsidR="00016DC9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созданных для этого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B72" w:rsidRDefault="00F30B72" w:rsidP="000908B9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ВИДЕО ИГРЫ: «НА ПОМОЩЬ АЙБОЛИТУ»</w:t>
            </w:r>
          </w:p>
          <w:p w:rsidR="00F30B72" w:rsidRPr="00F30B72" w:rsidRDefault="00F30B72" w:rsidP="000908B9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зовет детей к себе:</w:t>
            </w:r>
          </w:p>
          <w:p w:rsidR="00016DC9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Ребята, хотите посмотреть, что принес нам почтальон? </w:t>
            </w:r>
            <w:r w:rsidR="00016D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Предлагаю Вам подойти</w:t>
            </w: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поближе ко мне! (дети садятся на стулья)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это? (письмо)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Хотите узнать, что в нем и от кого оно? (хотим)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для этого нужно сделать? (вежливо попросить)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Просите (Ольга Алексеевна прочитайте пожалуйста письмо, будьте добры скажите нам от кого пришло письмо)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Воспитатель читает письмо: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Дорогие, ребята! На острове ЛИМПОПО разболелись мои зверята, слонята и бедные верблюжата, помогите мне… привезите мне… мою аптечку, без нее мои зверята, бедные верблюжата погибнут….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Ой, ребята!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 письмо? (от Айболита)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чем он просит?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нам делать? (у нас есть аптечка, давайте ее возьмем и отвезем Айболиту)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на чем же отправимся за моря океаны? (на корабле)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строят корабль, распределяют роли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 Полундра!!!!! Мы сели на мель!!!! Что делать?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(Выходим на берег)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 А на чем же мы будем дальше добираться? Ведь до Айболита ехать далеко! (на машине)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трансформируют корабль в машину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 Кто будет вести машину? (я буду шофером) Всем по местам, машина отправляется!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 Стоп машина! (Ура! Мы приехали! Вот и Айболит)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 Айболит мы привезли тебе аптечку, чтобы ты вылечил своих бедных зверят.</w:t>
            </w:r>
          </w:p>
          <w:p w:rsidR="00F30B72" w:rsidRP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Айболит: Вот спасибо, ребята! Теперь я точно вылечу своих зверят, а Вы не хотите мне помочь?</w:t>
            </w:r>
          </w:p>
          <w:p w:rsid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совместно с Айболитом идут лечить зверят.</w:t>
            </w:r>
          </w:p>
          <w:p w:rsidR="00F30B72" w:rsidRDefault="00F30B72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Вы видели, что дети </w:t>
            </w:r>
            <w:r w:rsidR="0097718F">
              <w:rPr>
                <w:rFonts w:ascii="Times New Roman" w:hAnsi="Times New Roman" w:cs="Times New Roman"/>
                <w:sz w:val="28"/>
                <w:szCs w:val="28"/>
              </w:rPr>
              <w:t>проявляли речевую активность благодаря созданным игровым проблемным развивающим ситуациям.</w:t>
            </w:r>
          </w:p>
          <w:p w:rsidR="0097718F" w:rsidRDefault="0097718F" w:rsidP="00F3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бы Вам представить ряд некоторых игр созданных мною самостоятельно, которые так же направлены на формирование речевой активности у детей.</w:t>
            </w:r>
          </w:p>
          <w:p w:rsidR="003061DF" w:rsidRPr="00F30B72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18</w:t>
            </w:r>
          </w:p>
          <w:p w:rsidR="00F30B72" w:rsidRDefault="00CB5E2A" w:rsidP="00F30B72">
            <w:pPr>
              <w:spacing w:after="0" w:line="315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2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МАТЕРИАЛОВ</w:t>
            </w:r>
            <w:r w:rsidR="0097718F">
              <w:rPr>
                <w:rFonts w:ascii="Times New Roman" w:hAnsi="Times New Roman" w:cs="Times New Roman"/>
                <w:b/>
                <w:sz w:val="28"/>
                <w:szCs w:val="28"/>
              </w:rPr>
              <w:t>, ИГР</w:t>
            </w:r>
          </w:p>
          <w:p w:rsidR="00E71202" w:rsidRDefault="00E71202" w:rsidP="00E71202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4</w:t>
            </w:r>
            <w:r w:rsidRPr="00E3410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 xml:space="preserve"> ТЕХНОЛОГИЯ</w:t>
            </w:r>
          </w:p>
          <w:p w:rsidR="00E71202" w:rsidRPr="00E71202" w:rsidRDefault="00E71202" w:rsidP="00E71202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ИНФОРМАЦИОННЫАЯ ТЕХНОЛОГИЯ</w:t>
            </w:r>
          </w:p>
          <w:p w:rsidR="00CB5E2A" w:rsidRPr="00CB5E2A" w:rsidRDefault="00CB5E2A" w:rsidP="00CB5E2A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Обратимся к нашему дереву знаний, предлагаю сорвать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4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яблоко и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обратиться к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4 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технологи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и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речевого развития дошкольников.</w:t>
            </w:r>
          </w:p>
          <w:p w:rsidR="00670448" w:rsidRPr="00670448" w:rsidRDefault="00CF746E" w:rsidP="00CB5E2A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Вы знаете, ч</w:t>
            </w:r>
            <w:r w:rsidR="00CB5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то и</w:t>
            </w:r>
            <w:r w:rsidR="00670448"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нформационными технологиями</w:t>
            </w:r>
            <w:r w:rsidR="00670448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педагогике обучения называют все технологии, использующие специальные технические информационные средства (</w:t>
            </w:r>
            <w:r w:rsidR="00CB5E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</w:t>
            </w:r>
            <w:r w:rsidR="00670448"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аудио, видео).</w:t>
            </w:r>
          </w:p>
          <w:p w:rsidR="00670448" w:rsidRDefault="00670448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период развития общества характеризуется сильным влиянием на него компьютерных технологий. В настоящее время в России идет становление новой системы образования, ориентированной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</w:t>
            </w:r>
            <w:r w:rsidR="00CB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процесса, связанными с внесением корректив в содержание технологий, которые должны быть адекватны 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</w:t>
            </w:r>
            <w:r w:rsidR="00CB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развитии</w:t>
            </w:r>
            <w:r w:rsidRPr="0067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неотъемлемой частью целостного образовательного процесса, значительно повышающей его эффективность.</w:t>
            </w:r>
          </w:p>
          <w:p w:rsidR="00CB5E2A" w:rsidRDefault="00CB5E2A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прошлых семинара - практикумах в нашем ДОУ был обобщен опыт работы моих коллег по разработке электронных дидактических игр. В своей практике я тоже создаю и использую на практике дидактические электронные игры речевого содержания. 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18</w:t>
            </w:r>
          </w:p>
          <w:p w:rsidR="00CB5E2A" w:rsidRDefault="00CB5E2A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</w:t>
            </w:r>
            <w:r w:rsidR="00306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хотелось 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 наработками.</w:t>
            </w:r>
          </w:p>
          <w:p w:rsidR="00CB5E2A" w:rsidRDefault="00CB5E2A" w:rsidP="0067044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5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ЭЛ. ДИД. ИГР.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19</w:t>
            </w:r>
          </w:p>
          <w:p w:rsidR="00E71202" w:rsidRDefault="00E71202" w:rsidP="00E71202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5</w:t>
            </w:r>
            <w:r w:rsidRPr="00E3410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 xml:space="preserve"> ТЕХНОЛОГИЯ</w:t>
            </w:r>
          </w:p>
          <w:p w:rsidR="00E71202" w:rsidRPr="00E71202" w:rsidRDefault="00E71202" w:rsidP="00E71202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  <w:t>АЛЬТЕРНАТИВНАЯ ТЕХНОЛОГИЯ</w:t>
            </w:r>
          </w:p>
          <w:p w:rsidR="00347AA1" w:rsidRPr="00347AA1" w:rsidRDefault="00347AA1" w:rsidP="00347AA1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Обратимся к нашему дереву знаний, предлагаю сорвать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5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яблоко и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обратиться к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5 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технологи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и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речевого развития дошкольников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, которую использую в работе с детьми</w:t>
            </w:r>
            <w:r w:rsidRPr="0088560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.</w:t>
            </w:r>
          </w:p>
          <w:p w:rsidR="00670448" w:rsidRPr="00670448" w:rsidRDefault="00670448" w:rsidP="00CB5E2A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широком смысле под </w:t>
            </w:r>
            <w:r w:rsidRPr="00670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альтернативными технологиями</w:t>
            </w: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принято рассматривать те, которые противостоят традиционной системе обучения какой-либо своей стороной, будь то цели, содержание, формы, методы, отношения, позиции участников педагогического процесса. С этой точки зрения всякая инновация может претендовать на статус альтернативной технологии.</w:t>
            </w:r>
          </w:p>
          <w:p w:rsidR="00670448" w:rsidRDefault="00670448" w:rsidP="00CB5E2A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Альтернативные технологии предполагают отказ как от традиционных концептуальных оснований педагогического процесса (социально-философских, психологических), общепринятых организационных, содержательных и методических принципов, и замены их другими, альтернативными.</w:t>
            </w:r>
          </w:p>
          <w:p w:rsidR="005335C8" w:rsidRDefault="00347AA1" w:rsidP="00347AA1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Так, в своей работе использую </w:t>
            </w:r>
            <w:r w:rsidR="005335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ТРИЗ, опыт по данной теме я обобщала на творческой лаборатории.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20</w:t>
            </w:r>
          </w:p>
          <w:p w:rsidR="005335C8" w:rsidRDefault="00347AA1" w:rsidP="00347AA1">
            <w:pPr>
              <w:spacing w:after="0" w:line="315" w:lineRule="atLeast"/>
              <w:ind w:firstLine="709"/>
              <w:jc w:val="both"/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Девиз тризовцев – «Можно говорить все!»</w:t>
            </w:r>
            <w:r>
              <w:t xml:space="preserve"> </w:t>
            </w:r>
          </w:p>
          <w:p w:rsidR="00347AA1" w:rsidRPr="00347AA1" w:rsidRDefault="00347AA1" w:rsidP="005335C8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Данную работу я провожу поэтапно:</w:t>
            </w:r>
          </w:p>
          <w:p w:rsidR="00347AA1" w:rsidRPr="00347AA1" w:rsidRDefault="005335C8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="00347AA1"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347AA1"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Научить находить и разрешать противоречия в объектах и явлениях, которые его окружают, развить системное мышление, т.е. умение видеть окружающее во взаимосвязи всех компонентов.</w:t>
            </w:r>
          </w:p>
          <w:p w:rsidR="00347AA1" w:rsidRPr="00347AA1" w:rsidRDefault="00347AA1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 ЭТАПЕ. Научить детей изобретать предметы с новыми свойствами и качествами: новую игрушку, необычное платье, подарок и т.д.</w:t>
            </w:r>
          </w:p>
          <w:p w:rsidR="00347AA1" w:rsidRPr="00347AA1" w:rsidRDefault="00347AA1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3 ЭТАПЕ. Решаем сказочные задачи и придумываем новые сказки.</w:t>
            </w:r>
          </w:p>
          <w:p w:rsidR="00820F9B" w:rsidRDefault="00347AA1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4 ЭТАПЕ. Обучаю детей находить выход из любой сложной ситуации. </w:t>
            </w:r>
          </w:p>
          <w:p w:rsidR="00820F9B" w:rsidRDefault="00347AA1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Данные задачи решаются в играх, игровых упражнениях, которые вы найдете в приготовленных для вас памятках. </w:t>
            </w:r>
          </w:p>
          <w:p w:rsidR="00347AA1" w:rsidRDefault="00347AA1" w:rsidP="00C750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7A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Для более полного представления о приемах ТРИЗ я предлагаю вам поиграть.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21</w:t>
            </w:r>
          </w:p>
          <w:p w:rsidR="00670448" w:rsidRDefault="005335C8" w:rsidP="003061D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35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 С ПЕДАГОГАМИ</w:t>
            </w:r>
          </w:p>
          <w:p w:rsidR="003061DF" w:rsidRPr="003061DF" w:rsidRDefault="003061DF" w:rsidP="003061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8560F"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ru-RU"/>
              </w:rPr>
              <w:t>22</w:t>
            </w:r>
          </w:p>
          <w:p w:rsidR="00205337" w:rsidRPr="003061DF" w:rsidRDefault="00205337" w:rsidP="00205337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061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 выяснения ожиданий и опасений </w:t>
            </w:r>
          </w:p>
          <w:p w:rsidR="00205337" w:rsidRPr="003061DF" w:rsidRDefault="00205337" w:rsidP="00205337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061DF">
              <w:rPr>
                <w:rFonts w:ascii="Times New Roman" w:hAnsi="Times New Roman"/>
                <w:b/>
                <w:i/>
                <w:sz w:val="28"/>
                <w:szCs w:val="28"/>
              </w:rPr>
              <w:t>Цель: оценить результативность проведенного мастер-класса</w:t>
            </w:r>
          </w:p>
          <w:p w:rsidR="001C3AB0" w:rsidRDefault="003061DF" w:rsidP="00205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предлагаю Вам обратить </w:t>
            </w:r>
            <w:r w:rsidR="00205337">
              <w:rPr>
                <w:rFonts w:ascii="Times New Roman" w:hAnsi="Times New Roman"/>
                <w:sz w:val="28"/>
                <w:szCs w:val="28"/>
              </w:rPr>
              <w:t>внимание участников на дерево</w:t>
            </w:r>
            <w:r w:rsidR="00205337" w:rsidRPr="0093791E">
              <w:rPr>
                <w:rFonts w:ascii="Times New Roman" w:hAnsi="Times New Roman"/>
                <w:sz w:val="28"/>
                <w:szCs w:val="28"/>
              </w:rPr>
              <w:t xml:space="preserve"> и предлага</w:t>
            </w:r>
            <w:r w:rsidR="001C3AB0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05337" w:rsidRPr="0093791E">
              <w:rPr>
                <w:rFonts w:ascii="Times New Roman" w:hAnsi="Times New Roman"/>
                <w:sz w:val="28"/>
                <w:szCs w:val="28"/>
              </w:rPr>
              <w:t>участникам, чьи</w:t>
            </w:r>
            <w:r w:rsidR="00205337">
              <w:rPr>
                <w:rFonts w:ascii="Times New Roman" w:hAnsi="Times New Roman"/>
                <w:sz w:val="28"/>
                <w:szCs w:val="28"/>
              </w:rPr>
              <w:t xml:space="preserve"> ожидания сбылись и опасения не оправдались заменить </w:t>
            </w:r>
            <w:r w:rsidR="001C3AB0">
              <w:rPr>
                <w:rFonts w:ascii="Times New Roman" w:hAnsi="Times New Roman"/>
                <w:sz w:val="28"/>
                <w:szCs w:val="28"/>
              </w:rPr>
              <w:t>красные листья на оранжевые, а так же сорвать понравившиеся цветочки. Цветы необычные – каждый цветок определяет Вашу личность, а так же своего рода наши пожелания по окончанию мастер-класса.</w:t>
            </w:r>
          </w:p>
          <w:p w:rsidR="001C3AB0" w:rsidRDefault="001C3AB0" w:rsidP="001C3AB0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>Оценка результатов:</w:t>
            </w:r>
          </w:p>
          <w:p w:rsidR="001C3AB0" w:rsidRPr="001C3AB0" w:rsidRDefault="001C3AB0" w:rsidP="001C3A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>Если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 деревом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большинство или все листья </w:t>
            </w:r>
            <w:r w:rsidR="00034BC7">
              <w:rPr>
                <w:rFonts w:ascii="Times New Roman" w:hAnsi="Times New Roman"/>
                <w:b/>
                <w:i/>
                <w:sz w:val="28"/>
                <w:szCs w:val="28"/>
              </w:rPr>
              <w:t>желтые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цели достигнуты, мастер-класс прошло продуктивно, если </w:t>
            </w:r>
            <w:r w:rsidR="00034BC7">
              <w:rPr>
                <w:rFonts w:ascii="Times New Roman" w:hAnsi="Times New Roman"/>
                <w:b/>
                <w:i/>
                <w:sz w:val="28"/>
                <w:szCs w:val="28"/>
              </w:rPr>
              <w:t>оранжевые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цели не достигнуты.</w:t>
            </w:r>
          </w:p>
          <w:p w:rsidR="001C3AB0" w:rsidRPr="001C3AB0" w:rsidRDefault="001C3AB0" w:rsidP="001C3AB0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Цветы дерева – тест для поднятия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самооценки педагога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самоопределения 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его</w:t>
            </w:r>
            <w:r w:rsidRPr="001C3A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личности (приложение № 1)</w:t>
            </w:r>
          </w:p>
          <w:p w:rsidR="00205337" w:rsidRPr="00512288" w:rsidRDefault="00205337" w:rsidP="002053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123B" w:rsidRDefault="00205337" w:rsidP="006712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РЕФЛЕКСИЯ</w:t>
            </w:r>
          </w:p>
          <w:p w:rsidR="00205337" w:rsidRPr="0023123B" w:rsidRDefault="0023123B" w:rsidP="00671213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312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="00205337" w:rsidRPr="0023123B">
              <w:rPr>
                <w:rFonts w:ascii="Times New Roman" w:hAnsi="Times New Roman"/>
                <w:b/>
                <w:i/>
                <w:sz w:val="28"/>
                <w:szCs w:val="28"/>
              </w:rPr>
              <w:t>Осознание собственной и коллективной только что произведенной деятельности.</w:t>
            </w:r>
            <w:r w:rsidR="001D516B" w:rsidRPr="002312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05337" w:rsidRPr="0023123B">
              <w:rPr>
                <w:rFonts w:ascii="Times New Roman" w:hAnsi="Times New Roman"/>
                <w:b/>
                <w:i/>
                <w:sz w:val="28"/>
                <w:szCs w:val="28"/>
              </w:rPr>
              <w:t>Осознание метода, приведшего к активности познавательной деятельности</w:t>
            </w:r>
            <w:r w:rsidRPr="0023123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3123B" w:rsidRPr="0023123B" w:rsidRDefault="00671213" w:rsidP="0067121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Упражнение: Остров </w:t>
            </w:r>
            <w:r w:rsidR="002312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заний.</w:t>
            </w:r>
          </w:p>
          <w:p w:rsidR="009F5554" w:rsidRDefault="00205337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>Дерзайте, творите! Спасибо за работу!</w:t>
            </w: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Default="0023123B" w:rsidP="00E030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B" w:rsidRPr="0023123B" w:rsidRDefault="0023123B" w:rsidP="00E712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37" w:rsidRPr="0023123B" w:rsidRDefault="00205337" w:rsidP="0020533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2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Бородич,  А. М.</w:t>
            </w:r>
            <w:r w:rsidRPr="00231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Методика развития речи детей [Текст] / А. М. Борович. - М., 1981.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Воробьева, В. К.</w:t>
            </w:r>
            <w:r w:rsidRPr="00231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Методика развития связной речи у детей с системным недоразвитием речи [Текст] / В. К. Воробьева. - М., 2006.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Выготский, Л.С.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Воображение и творче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ство в детском возрасте / Л.С. Выготский, - М. : Просвещение, 1991. - 93 с.</w:t>
            </w:r>
          </w:p>
          <w:p w:rsidR="00205337" w:rsidRPr="0023123B" w:rsidRDefault="00205337" w:rsidP="002053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23B">
              <w:rPr>
                <w:rFonts w:ascii="Times New Roman" w:hAnsi="Times New Roman"/>
                <w:sz w:val="28"/>
                <w:szCs w:val="28"/>
              </w:rPr>
              <w:t>Дошкольная педагогика. Учеб. пособие для студентов пед. ин-тов по спец. № 2110 «Педагогика и психология (дошк.)». В 2 ч. Ч. 2. Методика и организация коммунистического воспитания в детском саду/В. И. Логинова, П. Г. Саморукова, Б. С. Лейкина и др.; Под ред. В. И. Логиновой, П. Г. Саморуковой. —2-е изд., испр. и доп. — М.: Просвещение, 1988.— 270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Зрожевская, А.А. </w:t>
            </w: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монологам-описаниям //Дошкольное Воспитание. — 1986. — 12. 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bCs/>
                <w:sz w:val="28"/>
                <w:szCs w:val="28"/>
              </w:rPr>
              <w:t>Колодяжная  Т.П. Колунова Л.А.</w:t>
            </w: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3B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 ребенка в детском саду: новые подходы.</w:t>
            </w: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 xml:space="preserve"> Методич. рекомендации для руководителей и воспитателей ДОУ, студентов пед. учеб. заведений, слушателей ИПК. - Ростов-н/Д: ТЦ "Учитель", 2002. - 32 с.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Короткова, Э. П. </w:t>
            </w: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обучения речи в детском саду / Э. П. Короткова. — Ростов н/д, 1975. 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Леонтьев, А.Н.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Психическое развитие ре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бёнка в дошкольном возрасте / А.Н. Леон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тьев // Возрастная и педагогическая психоло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гия; сост. М.О. Шуаре. - М. : Изд-во Моск. ун-та, 1992. - С. 42-53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3123B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Леонтьев, АА.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Язык и речевая деятель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ность в общей и педагогической психологии / А.А. Леонтьев // Избр. психол. тр. - М.: Изд- во Моск. психолого-социального ин-та; Воро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неж : Изд-во НПО «МОДЭК», 2003. - 536 с.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>Лосева, И.И. Теория и методика развития речи детей дошкольного возраста. Учебно-методическое пособие.- Ростов-на-Дону: Изд-во ПИ ЮФУ, 2009с.</w:t>
            </w:r>
          </w:p>
          <w:p w:rsidR="00205337" w:rsidRPr="0023123B" w:rsidRDefault="00205337" w:rsidP="002053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23B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по развитию связной речи у детей с общим недоразвитием речи: Учебно-метод. пособие /  Авт.-сост. Е.Н. Кутепова. Под ред. Т.В. Волосовец, Е.Н. Кутеповой. – М.: РУДН, 2007. – 91 с. 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sz w:val="28"/>
                <w:szCs w:val="28"/>
              </w:rPr>
              <w:t xml:space="preserve"> Мигунова, Е.В. Изучение курса «Теория и методика развития речи детей» на заочном отделении [Текст]: учеб.-метод. пособие; Новгородский государственный университет имени Ярослава Мудрого. – Великий Новгород, 2008. – 105 с.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 детей дошкольного возраста: Пособие для воспитателя дет. сада. / Под ред. Ф.А. Сохина. — 2-е изд., испр. — М.: Просвещение, 1979. — 223 с, ил., 4 л. ил.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Стародубова,  Н.А. Теория и методика развития речи дошкольников: учеб. пособие для студ.  учреждений высш. проф. образования /Н.А.Стародубова. — 5-е изд., стер. — М.: Издательский центр </w:t>
            </w:r>
            <w:r w:rsidRPr="002312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«Академия», 2012. — 256 с.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Федоренко, Л.П.</w:t>
            </w:r>
            <w:r w:rsidRPr="0023123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Методика развития речи детей дошкольного возраста / Л.П. Федоренко [и др.]. - М.: Просвещение, 1984. - 240 с.</w:t>
            </w:r>
          </w:p>
          <w:p w:rsidR="00205337" w:rsidRPr="0023123B" w:rsidRDefault="00205337" w:rsidP="0020533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3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Федеральные государственные </w:t>
            </w:r>
            <w:r w:rsidR="0023123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образовательные стандарты дошкольного образования</w:t>
            </w:r>
            <w:r w:rsidRPr="0023123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5337" w:rsidRPr="0023123B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05337" w:rsidRPr="0023123B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05337" w:rsidRPr="00EA7791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Pr="00EA7791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37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37" w:rsidRPr="00684249" w:rsidRDefault="00205337" w:rsidP="00205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37" w:rsidRPr="00205337" w:rsidRDefault="00205337" w:rsidP="0020533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bookmarkStart w:id="2" w:name="_GoBack"/>
            <w:bookmarkEnd w:id="2"/>
          </w:p>
          <w:p w:rsidR="00F12EBB" w:rsidRPr="0088560F" w:rsidRDefault="00F12EBB" w:rsidP="008578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F4F" w:rsidRDefault="002C2F4F" w:rsidP="001B5845">
      <w:pPr>
        <w:tabs>
          <w:tab w:val="left" w:pos="4140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578DD" w:rsidRDefault="008578DD" w:rsidP="008578DD">
      <w:pPr>
        <w:tabs>
          <w:tab w:val="left" w:pos="4140"/>
          <w:tab w:val="left" w:pos="7050"/>
        </w:tabs>
        <w:rPr>
          <w:rFonts w:ascii="Times New Roman" w:hAnsi="Times New Roman" w:cs="Times New Roman"/>
          <w:color w:val="0070C0"/>
          <w:sz w:val="40"/>
          <w:szCs w:val="40"/>
        </w:rPr>
      </w:pPr>
    </w:p>
    <w:p w:rsidR="00E71202" w:rsidRDefault="00E71202" w:rsidP="008578DD">
      <w:pPr>
        <w:tabs>
          <w:tab w:val="left" w:pos="4140"/>
          <w:tab w:val="left" w:pos="7050"/>
        </w:tabs>
        <w:rPr>
          <w:rFonts w:ascii="Times New Roman" w:hAnsi="Times New Roman" w:cs="Times New Roman"/>
          <w:color w:val="0070C0"/>
          <w:sz w:val="40"/>
          <w:szCs w:val="40"/>
        </w:rPr>
      </w:pPr>
    </w:p>
    <w:p w:rsidR="00E71202" w:rsidRDefault="00E71202" w:rsidP="008578DD">
      <w:pPr>
        <w:tabs>
          <w:tab w:val="left" w:pos="4140"/>
          <w:tab w:val="left" w:pos="7050"/>
        </w:tabs>
        <w:rPr>
          <w:rFonts w:ascii="Times New Roman" w:hAnsi="Times New Roman" w:cs="Times New Roman"/>
          <w:color w:val="0070C0"/>
          <w:sz w:val="40"/>
          <w:szCs w:val="40"/>
        </w:rPr>
      </w:pPr>
    </w:p>
    <w:p w:rsidR="008578DD" w:rsidRDefault="008578DD" w:rsidP="008578DD">
      <w:pPr>
        <w:tabs>
          <w:tab w:val="left" w:pos="4140"/>
          <w:tab w:val="left" w:pos="7050"/>
        </w:tabs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  <w:color w:val="0070C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118110</wp:posOffset>
            </wp:positionV>
            <wp:extent cx="2677160" cy="1838325"/>
            <wp:effectExtent l="0" t="0" r="8890" b="9525"/>
            <wp:wrapSquare wrapText="bothSides"/>
            <wp:docPr id="1" name="Рисунок 1" descr="C:\Users\админ\Desktop\Цветок жизни тес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Цветок жизни тест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65"/>
                    <a:stretch/>
                  </pic:blipFill>
                  <pic:spPr bwMode="auto">
                    <a:xfrm>
                      <a:off x="0" y="0"/>
                      <a:ext cx="26771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40"/>
          <w:szCs w:val="40"/>
        </w:rPr>
        <w:t>Приложение № 1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 xml:space="preserve">1. Щедрый и моральный 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стремитесь стать лучшими. У вас высочайшие амбиции и стандарты. Людям может и показаться, что с вами трудно, но труднее всего вам с самим собой. Вы усердно работаете, но вы не эгоист. Вы работаете, потому что хотите сделать мир лучше. Вы любите, пока вам не ранят. А после... все еще не перестаете любить. Очень мало людей могут оценить по достоинству все, что вы делаете.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 xml:space="preserve">2. Увлекательный и правдивый 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ответственный человек, который любит заботиться о других. Вы верите в честную работу и легко берете на себя обязательства. У вас хороший характер. Вы вызываете доверие у людей. Вы яркий, быстрый и остроумный, у вас всегда есть что-то интересное, что рассказать.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 xml:space="preserve">3. Умный и задумчивый 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отличный мыслитель. Ваши мысли и идеи - самое важное. Вы любите обдумывать свои теории и взгляды в одиночестве. Вы интроверт. Вы ладите с теми, кто любит думать и учиться. Вы никогда не бываете поверхностным. Вы тратите много времени, раздумывая о морали. Вы пытаетесь делать то, что правильно, даже если большая часть общества с вами не согласна.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4. Проницательный и философский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уникальный, единственная в своем роде душа. Рядом с вами нет никого, даже слегка, похожего на вас. Вы интуитивный и немного причудливый. Вас часто понимают неправильно, и это вас ранит. Вам необходимо личное пространство. Ваше творчество необходимо развивать, оно требует уважение окружающих. Вы человек, которых отчетливо видит темные и светлые стороны жизни. Вы очень эмоциональный.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21:31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5. Уверенный и доминирующий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очень независимый. Ваш принцип "Сделаю сам". Полагаетесь только на себя. Вы знаете, как оставаться сильным для себя и людей, которых вы любите. Вы знаете, чего хотите, и вы не боитесь идти навстречу этому. Единственное, что вам требуется от людей - это, чтобы они были искренни с вами. Вы готовы к правде.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6. Очаровательный и энергичный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веселый, смешной человек. Вы находитесь в гармонии со всем миром. Вы спонтанный. Всегда полны энтузиазма. Вы всегда "За!", особенно если речь идет о каком-нибудь приключении. Вы часто удивляете и шокируете людей. Но что поделать... вы просто всегда остаетесь самим собой. Вам все интересно, вы легко увлекаетесь. Если что-то вас интересует, вы не успокоитесь, пока не изучите это досконально.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7. Счастливый и невозмутимый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чуткий, понимающий человек. Вы слушаете внимательно и без осуждения. Вы считаете, каждый человек имеет свой собственный путь в жизни. Вы легко принимаете события и людей. Вы стрессоустойчивый, редко беспокоитесь. Вы, как правило, очень расслабленны. Всегда хорошо проводите время, при этом, не сбиваясь с собственного пути.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8. Добрый и чувствительный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легко строите отношения с людьми. У вас есть много друзей, и вы любите делать их жизнь лучше. У вас теплая и светлая аура. Люди чувствуют себя крайне спокойно в вашем присутствии. Вы каждый день думаете, как стать еще лучше. Вы хотите быть интересным, проницательным и уникальным. Вам необходима любовь, более чем кому-либо в мире. Вы готовы любить тех, кто не любит вас в ответ.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9. Полный оптимизма и удачливый</w:t>
      </w:r>
    </w:p>
    <w:p w:rsidR="008578DD" w:rsidRPr="008578DD" w:rsidRDefault="008578DD" w:rsidP="00857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8DD">
        <w:rPr>
          <w:rFonts w:ascii="Times New Roman" w:hAnsi="Times New Roman" w:cs="Times New Roman"/>
          <w:sz w:val="20"/>
          <w:szCs w:val="20"/>
        </w:rPr>
        <w:t>Вы верите, что жизнь - это подарок, и вы пытаетесь сделать как можно больше и воспользоваться как можно большим из того, что вам было дано. Вы безмерно гордитесь тем, чего добились в жизни. С теми, кого любите, готовы разделить все радости и горести. У вас очень здоровый взгляд на жизнь. Вы видите, что стакан (по крайней мере) наполовину полон. Вы используете любую возможность, чтобы прощать, учиться и расти. Жизнь слишком коротка, чтобы делать что-нибудь иное.</w:t>
      </w:r>
    </w:p>
    <w:p w:rsidR="008578DD" w:rsidRPr="008578DD" w:rsidRDefault="008578DD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  <w:sectPr w:rsidR="00820F9B" w:rsidSect="002C2F4F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f"/>
        <w:tblpPr w:leftFromText="180" w:rightFromText="180" w:vertAnchor="text" w:horzAnchor="page" w:tblpX="1461" w:tblpY="843"/>
        <w:tblOverlap w:val="never"/>
        <w:tblW w:w="0" w:type="auto"/>
        <w:tblLook w:val="04A0"/>
      </w:tblPr>
      <w:tblGrid>
        <w:gridCol w:w="4324"/>
        <w:gridCol w:w="4266"/>
        <w:gridCol w:w="3988"/>
      </w:tblGrid>
      <w:tr w:rsidR="00A664C0" w:rsidTr="00CE11CE">
        <w:trPr>
          <w:trHeight w:val="2966"/>
        </w:trPr>
        <w:tc>
          <w:tcPr>
            <w:tcW w:w="4324" w:type="dxa"/>
          </w:tcPr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8.5pt;margin-top:10.3pt;width:140.8pt;height:84pt;z-index:251662336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1. Щедрый и моральный 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стремитесь стать лучшими. У вас высочайшие амбиции и стандарты. Людям может и показаться, что с вами трудно, но труднее всего вам с самим собой. Вы усердно работаете, но вы не эгоист. Вы работаете, потому что хотите сделать мир лучше. Вы любите, пока вам не ранят. А после... все еще не перестаете любить. Очень мало людей могут оценить по достоинству все, что вы делаете.</w:t>
                        </w: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664C0" w:rsidRDefault="00A664C0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66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36" type="#_x0000_t202" style="position:absolute;left:0;text-align:left;margin-left:25.9pt;margin-top:25.8pt;width:140.8pt;height:80pt;z-index:251663360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2. Увлекательный и правдивый 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ответственный человек, который любит заботиться о других. Вы верите в честную работу и легко берете на себя обязательства. У вас хороший характер. Вы вызываете доверие у людей. Вы яркий, быстрый и остроумный, у вас всегда есть что-то интересное, что рассказать.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  <w:tc>
          <w:tcPr>
            <w:tcW w:w="3988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37" type="#_x0000_t202" style="position:absolute;left:0;text-align:left;margin-left:25.4pt;margin-top:25.8pt;width:140.8pt;height:80pt;z-index:251664384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3. Умный и задумчивый 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отличный мыслитель. Ваши мысли и идеи - самое важное. Вы любите обдумывать свои теории и взгляды в одиночестве. Вы интроверт. Вы ладите с теми, кто любит думать и учиться. Вы никогда не бываете поверхностным. Вы тратите много времени, раздумывая о морали. Вы пытаетесь делать то, что правильно, даже если большая часть общества с вами не согласна.</w:t>
                        </w: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</w:tr>
      <w:tr w:rsidR="00A664C0" w:rsidTr="00CE11CE">
        <w:trPr>
          <w:trHeight w:val="3561"/>
        </w:trPr>
        <w:tc>
          <w:tcPr>
            <w:tcW w:w="4324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38" type="#_x0000_t202" style="position:absolute;left:0;text-align:left;margin-left:28.5pt;margin-top:34.45pt;width:140.8pt;height:85.85pt;z-index:251665408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4. Проницательный и философский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уникальный, единственная в своем роде душа. Рядом с вами нет никого, даже слегка, похожего на вас. Вы интуитивный и немного причудливый. Вас часто понимают неправильно, и это вас ранит. Вам необходимо личное пространство. Ваше творчество необходимо развивать, оно требует уважение окружающих. Вы человек, которых отчетливо видит темные и светлые стороны жизни. Вы очень эмоциональный.</w:t>
                        </w: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  <w:tc>
          <w:tcPr>
            <w:tcW w:w="4266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39" type="#_x0000_t202" style="position:absolute;left:0;text-align:left;margin-left:32.3pt;margin-top:34.45pt;width:140.8pt;height:85.85pt;z-index:251666432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5. Уверенный и доминирующий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очень независимый. Ваш принцип "Сделаю сам". Полагаетесь только на себя. Вы знаете, как оставаться сильным для себя и людей, которых вы любите. Вы знаете, чего хотите, и вы не боитесь идти навстречу этому. Единственное, что вам требуется от людей - это, чтобы они были искренни с вами. Вы готовы к правде.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  <w:tc>
          <w:tcPr>
            <w:tcW w:w="3988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40" type="#_x0000_t202" style="position:absolute;left:0;text-align:left;margin-left:25.4pt;margin-top:34.45pt;width:140.8pt;height:85.85pt;z-index:251667456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6. Очаровательный и энергичный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веселый, смешной человек. Вы находитесь в гармонии со всем миром. Вы спонтанный. Всегда полны энтузиазма. Вы всегда "За!", особенно если речь идет о каком-нибудь приключении. Вы часто удивляете и шокируете людей. Но что поделать... вы просто всегда остаетесь самим собой. Вам все интересно, вы легко увлекаетесь. Если что-то вас интересует, вы не успокоитесь, пока не изучите это досконально.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</w:tr>
      <w:tr w:rsidR="00A664C0" w:rsidTr="00CE11CE">
        <w:trPr>
          <w:trHeight w:val="2542"/>
        </w:trPr>
        <w:tc>
          <w:tcPr>
            <w:tcW w:w="4324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41" type="#_x0000_t202" style="position:absolute;left:0;text-align:left;margin-left:28.5pt;margin-top:36.95pt;width:140.8pt;height:84pt;z-index:251668480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7. Счастливый и невозмутимый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чуткий, понимающий человек. Вы слушаете внимательно и без осуждения. Вы считаете, каждый человек имеет свой собственный путь в жизни. Вы легко принимаете события и людей. Вы стрессоустойчивый, редко беспокоитесь. Вы, как правило, очень расслабленны. Всегда хорошо проводите время, при этом, не сбиваясь с собственного пути.</w:t>
                        </w: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  <w:tc>
          <w:tcPr>
            <w:tcW w:w="4266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42" type="#_x0000_t202" style="position:absolute;left:0;text-align:left;margin-left:32.3pt;margin-top:31.35pt;width:140.8pt;height:84pt;z-index:251669504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8. Добрый и чувствительный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легко строите отношения с людьми. У вас есть много друзей, и вы любите делать их жизнь лучше. У вас теплая и светлая аура. Люди чувствуют себя крайне спокойно в вашем присутствии. Вы каждый день думаете, как стать еще лучше. Вы хотите быть интересным, проницательным и уникальным. Вам необходима любовь, более чем кому-либо в мире. Вы готовы любить тех, кто не любит вас в ответ.</w:t>
                        </w: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  <w:tc>
          <w:tcPr>
            <w:tcW w:w="3988" w:type="dxa"/>
          </w:tcPr>
          <w:p w:rsidR="00A664C0" w:rsidRDefault="002C5C2F" w:rsidP="00CE11CE">
            <w:pPr>
              <w:tabs>
                <w:tab w:val="left" w:pos="4140"/>
                <w:tab w:val="left" w:pos="7050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eastAsia="ru-RU"/>
              </w:rPr>
              <w:pict>
                <v:shape id="_x0000_s1043" type="#_x0000_t202" style="position:absolute;left:0;text-align:left;margin-left:30.2pt;margin-top:31.35pt;width:140.8pt;height:89.6pt;z-index:251670528;mso-position-horizontal-relative:text;mso-position-vertical-relative:text">
                  <v:textbox>
                    <w:txbxContent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9. Полный оптимизма и удачливый</w:t>
                        </w:r>
                      </w:p>
                      <w:p w:rsidR="00F763FE" w:rsidRPr="00052B98" w:rsidRDefault="00F763FE" w:rsidP="00052B98">
                        <w:pPr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52B9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Вы верите, что жизнь - это подарок, и вы пытаетесь сделать как можно больше и воспользоваться как можно большим из того, что вам было дано. Вы безмерно гордитесь тем, чего добились в жизни. С теми, кого любите, готовы разделить все радости и горести. У вас очень здоровый взгляд на жизнь. Вы видите, что стакан (по крайней мере) наполовину полон. Вы используете любую возможность, чтобы прощать, учиться и расти. Жизнь слишком коротка, чтобы делать что-нибудь иное.</w:t>
                        </w:r>
                      </w:p>
                      <w:p w:rsidR="00F763FE" w:rsidRPr="00052B98" w:rsidRDefault="00F763FE" w:rsidP="00052B98">
                        <w:pPr>
                          <w:tabs>
                            <w:tab w:val="left" w:pos="4140"/>
                            <w:tab w:val="left" w:pos="7050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70C0"/>
                            <w:sz w:val="12"/>
                            <w:szCs w:val="12"/>
                          </w:rPr>
                        </w:pPr>
                      </w:p>
                      <w:p w:rsidR="00F763FE" w:rsidRPr="00052B98" w:rsidRDefault="00F763FE" w:rsidP="00052B98">
                        <w:pPr>
                          <w:tabs>
                            <w:tab w:val="left" w:pos="4140"/>
                            <w:tab w:val="left" w:pos="7050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70C0"/>
                            <w:sz w:val="12"/>
                            <w:szCs w:val="12"/>
                          </w:rPr>
                        </w:pPr>
                      </w:p>
                      <w:p w:rsidR="00F763FE" w:rsidRPr="00052B98" w:rsidRDefault="00F763FE" w:rsidP="00052B98">
                        <w:pPr>
                          <w:tabs>
                            <w:tab w:val="left" w:pos="4140"/>
                            <w:tab w:val="left" w:pos="7050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70C0"/>
                            <w:sz w:val="12"/>
                            <w:szCs w:val="12"/>
                          </w:rPr>
                        </w:pPr>
                      </w:p>
                      <w:p w:rsidR="00F763FE" w:rsidRDefault="00F763FE" w:rsidP="00A664C0"/>
                    </w:txbxContent>
                  </v:textbox>
                </v:shape>
              </w:pict>
            </w:r>
          </w:p>
        </w:tc>
      </w:tr>
    </w:tbl>
    <w:p w:rsidR="00820F9B" w:rsidRDefault="00A664C0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br w:type="textWrapping" w:clear="all"/>
      </w:r>
    </w:p>
    <w:p w:rsidR="00820F9B" w:rsidRDefault="00052B98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noProof/>
          <w:color w:val="0070C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-241935</wp:posOffset>
            </wp:positionV>
            <wp:extent cx="9104630" cy="6939280"/>
            <wp:effectExtent l="19050" t="0" r="1270" b="0"/>
            <wp:wrapSquare wrapText="bothSides"/>
            <wp:docPr id="3" name="Рисунок 1" descr="C:\Users\админ\Desktop\Цветок жизни тес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Цветок жизни тест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65"/>
                    <a:stretch/>
                  </pic:blipFill>
                  <pic:spPr bwMode="auto">
                    <a:xfrm>
                      <a:off x="0" y="0"/>
                      <a:ext cx="9104630" cy="69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20F9B" w:rsidRDefault="00820F9B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34BC7" w:rsidRDefault="00034BC7" w:rsidP="008578DD">
      <w:pPr>
        <w:tabs>
          <w:tab w:val="left" w:pos="414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  <w:sectPr w:rsidR="00034BC7" w:rsidSect="00A664C0">
          <w:pgSz w:w="16838" w:h="11906" w:orient="landscape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4BC7" w:rsidRDefault="00034BC7" w:rsidP="00034BC7">
      <w:pPr>
        <w:tabs>
          <w:tab w:val="left" w:pos="4140"/>
          <w:tab w:val="left" w:pos="7050"/>
        </w:tabs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>Приложение № 2</w:t>
      </w:r>
    </w:p>
    <w:p w:rsidR="00034BC7" w:rsidRDefault="00034BC7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ЛИСТЬЕВ ДЛЯ ЗАДАНИЯ: ОЖИДАНИЯ И ОПАСЕНИЯ</w:t>
      </w:r>
    </w:p>
    <w:p w:rsidR="00034BC7" w:rsidRDefault="00034BC7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029002"/>
            <wp:effectExtent l="19050" t="0" r="381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20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02" w:rsidRDefault="00E71202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</w:p>
    <w:p w:rsidR="00E71202" w:rsidRDefault="00E71202" w:rsidP="00E71202">
      <w:pPr>
        <w:tabs>
          <w:tab w:val="left" w:pos="4140"/>
          <w:tab w:val="left" w:pos="7050"/>
        </w:tabs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>Приложение № 3</w:t>
      </w:r>
    </w:p>
    <w:p w:rsidR="0006750C" w:rsidRPr="00E71202" w:rsidRDefault="0006750C" w:rsidP="0006750C">
      <w:pPr>
        <w:tabs>
          <w:tab w:val="left" w:pos="4140"/>
          <w:tab w:val="left" w:pos="7050"/>
        </w:tabs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Задания на яблоки</w:t>
      </w:r>
    </w:p>
    <w:p w:rsidR="00E71202" w:rsidRDefault="002C5C2F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30.45pt;margin-top:4.95pt;width:366pt;height:65.4pt;z-index:251672576">
            <v:textbox>
              <w:txbxContent>
                <w:p w:rsidR="00F763FE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 w:rsidRPr="00E3410E"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1 ТЕХНОЛОГИЯ</w:t>
                  </w:r>
                </w:p>
                <w:p w:rsidR="00F763FE" w:rsidRDefault="00F763FE" w:rsidP="00E71202">
                  <w:pP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ИГРОВЫЕ ПЕДАГОГИЧЕСКИЕ ТЕХНОЛОГИИ</w:t>
                  </w:r>
                </w:p>
                <w:p w:rsidR="00F763FE" w:rsidRDefault="00F763FE" w:rsidP="00E71202"/>
              </w:txbxContent>
            </v:textbox>
          </v:shape>
        </w:pict>
      </w:r>
    </w:p>
    <w:p w:rsidR="00E71202" w:rsidRDefault="00E71202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</w:p>
    <w:p w:rsidR="00E71202" w:rsidRDefault="002C5C2F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30.45pt;margin-top:16.9pt;width:366pt;height:61.85pt;z-index:251673600">
            <v:textbox>
              <w:txbxContent>
                <w:p w:rsidR="00F763FE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2</w:t>
                  </w:r>
                  <w:r w:rsidRPr="00E3410E"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 xml:space="preserve"> ТЕХНОЛОГИЯ</w:t>
                  </w:r>
                </w:p>
                <w:p w:rsidR="00F763FE" w:rsidRDefault="00F763FE" w:rsidP="00E71202">
                  <w:pPr>
                    <w:spacing w:after="0" w:line="315" w:lineRule="atLeast"/>
                    <w:jc w:val="both"/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ТЕХНОЛОГИЯ ПРОБЛЕМНОГО ОБУЧЕНИЯ</w:t>
                  </w:r>
                </w:p>
                <w:p w:rsidR="00F763FE" w:rsidRDefault="00F763FE" w:rsidP="00E71202"/>
              </w:txbxContent>
            </v:textbox>
          </v:shape>
        </w:pict>
      </w:r>
    </w:p>
    <w:p w:rsidR="00E71202" w:rsidRDefault="00E71202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</w:p>
    <w:p w:rsidR="00E71202" w:rsidRDefault="002C5C2F" w:rsidP="00034BC7">
      <w:pPr>
        <w:tabs>
          <w:tab w:val="left" w:pos="6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30.45pt;margin-top:21.7pt;width:366pt;height:66pt;z-index:251674624">
            <v:textbox>
              <w:txbxContent>
                <w:p w:rsidR="00F763FE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3</w:t>
                  </w:r>
                  <w:r w:rsidRPr="00E3410E"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 xml:space="preserve"> ТЕХНОЛОГИЯ</w:t>
                  </w:r>
                </w:p>
                <w:p w:rsidR="00F763FE" w:rsidRDefault="00F763FE" w:rsidP="00E71202"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ТЕХНОЛОГИЯ РАЗВИВАЮЩЕГО ОБУЧЕНИЯ</w:t>
                  </w:r>
                </w:p>
              </w:txbxContent>
            </v:textbox>
          </v:shape>
        </w:pict>
      </w:r>
    </w:p>
    <w:p w:rsidR="00E71202" w:rsidRPr="00E71202" w:rsidRDefault="00E71202" w:rsidP="00E71202">
      <w:pPr>
        <w:rPr>
          <w:rFonts w:ascii="Times New Roman" w:hAnsi="Times New Roman" w:cs="Times New Roman"/>
          <w:sz w:val="28"/>
          <w:szCs w:val="28"/>
        </w:rPr>
      </w:pPr>
    </w:p>
    <w:p w:rsidR="00E71202" w:rsidRDefault="00E71202" w:rsidP="00E71202">
      <w:pPr>
        <w:rPr>
          <w:rFonts w:ascii="Times New Roman" w:hAnsi="Times New Roman" w:cs="Times New Roman"/>
          <w:sz w:val="28"/>
          <w:szCs w:val="28"/>
        </w:rPr>
      </w:pPr>
    </w:p>
    <w:p w:rsidR="00E71202" w:rsidRDefault="002C5C2F" w:rsidP="00E71202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30.45pt;margin-top:7.55pt;width:366pt;height:63pt;z-index:251675648">
            <v:textbox>
              <w:txbxContent>
                <w:p w:rsidR="00F763FE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4</w:t>
                  </w:r>
                  <w:r w:rsidRPr="00E3410E"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 xml:space="preserve"> ТЕХНОЛОГИЯ</w:t>
                  </w:r>
                </w:p>
                <w:p w:rsidR="00F763FE" w:rsidRPr="00E71202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ИНФОРМАЦИОННЫАЯ ТЕХНОЛОГИЯ</w:t>
                  </w:r>
                </w:p>
                <w:p w:rsidR="00F763FE" w:rsidRDefault="00F763FE" w:rsidP="00E71202"/>
              </w:txbxContent>
            </v:textbox>
          </v:shape>
        </w:pict>
      </w:r>
      <w:r w:rsidR="00E71202">
        <w:rPr>
          <w:rFonts w:ascii="Times New Roman" w:hAnsi="Times New Roman" w:cs="Times New Roman"/>
          <w:sz w:val="28"/>
          <w:szCs w:val="28"/>
        </w:rPr>
        <w:tab/>
      </w:r>
    </w:p>
    <w:p w:rsidR="00E71202" w:rsidRDefault="00E71202" w:rsidP="00E71202">
      <w:pPr>
        <w:rPr>
          <w:rFonts w:ascii="Times New Roman" w:hAnsi="Times New Roman" w:cs="Times New Roman"/>
          <w:sz w:val="28"/>
          <w:szCs w:val="28"/>
        </w:rPr>
      </w:pPr>
    </w:p>
    <w:p w:rsidR="0006750C" w:rsidRDefault="002C5C2F" w:rsidP="00E71202">
      <w:pPr>
        <w:tabs>
          <w:tab w:val="left" w:pos="2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30.45pt;margin-top:18.9pt;width:366pt;height:63.05pt;z-index:251676672">
            <v:textbox>
              <w:txbxContent>
                <w:p w:rsidR="00F763FE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5</w:t>
                  </w:r>
                  <w:r w:rsidRPr="00E3410E"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 xml:space="preserve"> ТЕХНОЛОГИЯ</w:t>
                  </w:r>
                </w:p>
                <w:p w:rsidR="00F763FE" w:rsidRPr="00E71202" w:rsidRDefault="00F763FE" w:rsidP="00E7120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b/>
                      <w:kern w:val="1"/>
                      <w:sz w:val="28"/>
                      <w:szCs w:val="28"/>
                      <w:lang w:eastAsia="ru-RU" w:bidi="hi-IN"/>
                    </w:rPr>
                    <w:t>АЛЬТЕРНАТИВНАЯ ТЕХНОЛОГИЯ</w:t>
                  </w:r>
                </w:p>
                <w:p w:rsidR="00F763FE" w:rsidRDefault="00F763FE" w:rsidP="00E71202">
                  <w:pPr>
                    <w:spacing w:after="0" w:line="315" w:lineRule="atLeast"/>
                    <w:ind w:firstLine="709"/>
                    <w:jc w:val="both"/>
                  </w:pPr>
                </w:p>
                <w:p w:rsidR="00F763FE" w:rsidRDefault="00F763FE" w:rsidP="00E71202"/>
              </w:txbxContent>
            </v:textbox>
          </v:shape>
        </w:pict>
      </w:r>
      <w:r w:rsidR="00E71202">
        <w:rPr>
          <w:rFonts w:ascii="Times New Roman" w:hAnsi="Times New Roman" w:cs="Times New Roman"/>
          <w:sz w:val="28"/>
          <w:szCs w:val="28"/>
        </w:rPr>
        <w:tab/>
      </w: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Default="002C5C2F" w:rsidP="00067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342.45pt;margin-top:24pt;width:129pt;height:49.8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194.85pt;margin-top:21pt;width:129pt;height:49.8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41.85pt;margin-top:21pt;width:129pt;height:49.8pt;z-index:251677696"/>
        </w:pict>
      </w:r>
    </w:p>
    <w:p w:rsidR="0006750C" w:rsidRDefault="002C5C2F" w:rsidP="0006750C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190.05pt;margin-top:66.9pt;width:129pt;height:49.8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38.85pt;margin-top:63.3pt;width:129pt;height:49.8pt;z-index:251679744"/>
        </w:pict>
      </w:r>
      <w:r w:rsidR="0006750C">
        <w:rPr>
          <w:rFonts w:ascii="Times New Roman" w:hAnsi="Times New Roman" w:cs="Times New Roman"/>
          <w:sz w:val="28"/>
          <w:szCs w:val="28"/>
        </w:rPr>
        <w:tab/>
      </w: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06750C" w:rsidRDefault="0006750C" w:rsidP="0006750C">
      <w:pPr>
        <w:rPr>
          <w:rFonts w:ascii="Times New Roman" w:hAnsi="Times New Roman" w:cs="Times New Roman"/>
          <w:sz w:val="28"/>
          <w:szCs w:val="28"/>
        </w:rPr>
      </w:pPr>
    </w:p>
    <w:p w:rsidR="00E71202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50C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06750C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06750C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06750C" w:rsidRDefault="00E918C3" w:rsidP="00E918C3">
      <w:pPr>
        <w:tabs>
          <w:tab w:val="left" w:pos="2268"/>
        </w:tabs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>Приложение № 4</w:t>
      </w:r>
    </w:p>
    <w:p w:rsidR="0006750C" w:rsidRDefault="00E918C3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Цветик-семицветик к заданию № 1</w:t>
      </w:r>
    </w:p>
    <w:p w:rsidR="0006750C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668780"/>
            <wp:effectExtent l="1905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61" t="28527" r="34979" b="3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C3">
        <w:rPr>
          <w:rFonts w:ascii="Times New Roman" w:hAnsi="Times New Roman" w:cs="Times New Roman"/>
          <w:sz w:val="28"/>
          <w:szCs w:val="28"/>
        </w:rPr>
        <w:t xml:space="preserve"> - сердцевина</w:t>
      </w:r>
      <w:r w:rsidR="00E91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8410" cy="6362036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072" t="10805" r="8576" b="1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3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C3"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3F0B37" w:rsidRDefault="003F0B37" w:rsidP="003F0B37">
      <w:pPr>
        <w:tabs>
          <w:tab w:val="left" w:pos="2268"/>
        </w:tabs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>Приложение № 4/1</w:t>
      </w:r>
    </w:p>
    <w:p w:rsidR="003F0B37" w:rsidRDefault="003F0B37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Обратная сторона цветика-семицветика к заданию № 1</w:t>
      </w:r>
    </w:p>
    <w:p w:rsidR="0006750C" w:rsidRDefault="0006750C" w:rsidP="0006750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5386"/>
      </w:tblGrid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владение  речью  как  средством общения  и  культуры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обогащение  активного  словаря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развитие  связной,  грамматически правильной диалогической и монологической речи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развитие речевого творчества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развитие звуковой  и  интонационной  культуры  речи,  фонематического  слуха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знакомство  с  книжной культурой,  детской  литературой,  понимание  на  слух  текстов  различных  жанров  детской литературы</w:t>
            </w:r>
          </w:p>
        </w:tc>
      </w:tr>
      <w:tr w:rsidR="00E918C3" w:rsidTr="00E918C3">
        <w:tc>
          <w:tcPr>
            <w:tcW w:w="5386" w:type="dxa"/>
          </w:tcPr>
          <w:p w:rsidR="00E918C3" w:rsidRPr="00E918C3" w:rsidRDefault="00E918C3" w:rsidP="0006750C">
            <w:pPr>
              <w:tabs>
                <w:tab w:val="left" w:pos="2268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18C3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формирование  звуковой  аналитико-синтетической  активности  как предпосылки обучения грамоте</w:t>
            </w:r>
          </w:p>
        </w:tc>
      </w:tr>
    </w:tbl>
    <w:p w:rsidR="00F763FE" w:rsidRDefault="00F763FE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p w:rsidR="002E413A" w:rsidRPr="00F763FE" w:rsidRDefault="002E413A" w:rsidP="00F763FE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</w:p>
    <w:sectPr w:rsidR="002E413A" w:rsidRPr="00F763FE" w:rsidSect="00034BC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40" w:rsidRDefault="00354040" w:rsidP="00820F9B">
      <w:pPr>
        <w:spacing w:after="0" w:line="240" w:lineRule="auto"/>
      </w:pPr>
      <w:r>
        <w:separator/>
      </w:r>
    </w:p>
  </w:endnote>
  <w:endnote w:type="continuationSeparator" w:id="1">
    <w:p w:rsidR="00354040" w:rsidRDefault="00354040" w:rsidP="008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FE" w:rsidRDefault="00F763FE">
    <w:pPr>
      <w:pStyle w:val="ad"/>
    </w:pPr>
  </w:p>
  <w:p w:rsidR="00F763FE" w:rsidRDefault="00F763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40" w:rsidRDefault="00354040" w:rsidP="00820F9B">
      <w:pPr>
        <w:spacing w:after="0" w:line="240" w:lineRule="auto"/>
      </w:pPr>
      <w:r>
        <w:separator/>
      </w:r>
    </w:p>
  </w:footnote>
  <w:footnote w:type="continuationSeparator" w:id="1">
    <w:p w:rsidR="00354040" w:rsidRDefault="00354040" w:rsidP="008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729"/>
    <w:multiLevelType w:val="multilevel"/>
    <w:tmpl w:val="1222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55372"/>
    <w:multiLevelType w:val="hybridMultilevel"/>
    <w:tmpl w:val="AFE2F51C"/>
    <w:lvl w:ilvl="0" w:tplc="01E866F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56649"/>
    <w:multiLevelType w:val="multilevel"/>
    <w:tmpl w:val="92EA89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27E0D"/>
    <w:multiLevelType w:val="hybridMultilevel"/>
    <w:tmpl w:val="22D6B20A"/>
    <w:lvl w:ilvl="0" w:tplc="9EDCD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C2494"/>
    <w:multiLevelType w:val="hybridMultilevel"/>
    <w:tmpl w:val="0CE27D86"/>
    <w:lvl w:ilvl="0" w:tplc="91DC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3388"/>
    <w:multiLevelType w:val="hybridMultilevel"/>
    <w:tmpl w:val="35B8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05738"/>
    <w:multiLevelType w:val="hybridMultilevel"/>
    <w:tmpl w:val="143CB224"/>
    <w:lvl w:ilvl="0" w:tplc="95D6D2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E0"/>
    <w:rsid w:val="00016DC9"/>
    <w:rsid w:val="00034BC7"/>
    <w:rsid w:val="00052B98"/>
    <w:rsid w:val="0006750C"/>
    <w:rsid w:val="000908B9"/>
    <w:rsid w:val="000C16EC"/>
    <w:rsid w:val="001630FC"/>
    <w:rsid w:val="001B5845"/>
    <w:rsid w:val="001C3AB0"/>
    <w:rsid w:val="001D457E"/>
    <w:rsid w:val="001D516B"/>
    <w:rsid w:val="00205337"/>
    <w:rsid w:val="0023123B"/>
    <w:rsid w:val="00272A21"/>
    <w:rsid w:val="002A376C"/>
    <w:rsid w:val="002C2F4F"/>
    <w:rsid w:val="002C5C2F"/>
    <w:rsid w:val="002C6C8E"/>
    <w:rsid w:val="002E413A"/>
    <w:rsid w:val="003061DF"/>
    <w:rsid w:val="00347AA1"/>
    <w:rsid w:val="00354040"/>
    <w:rsid w:val="00383BDA"/>
    <w:rsid w:val="00394C4A"/>
    <w:rsid w:val="003B27FF"/>
    <w:rsid w:val="003E0B6B"/>
    <w:rsid w:val="003F0B37"/>
    <w:rsid w:val="004149F9"/>
    <w:rsid w:val="004150EC"/>
    <w:rsid w:val="00455B93"/>
    <w:rsid w:val="00464153"/>
    <w:rsid w:val="00475BE0"/>
    <w:rsid w:val="00482721"/>
    <w:rsid w:val="004B73C3"/>
    <w:rsid w:val="004E3570"/>
    <w:rsid w:val="00512288"/>
    <w:rsid w:val="005335C8"/>
    <w:rsid w:val="00551943"/>
    <w:rsid w:val="00584BF0"/>
    <w:rsid w:val="00586363"/>
    <w:rsid w:val="005F3811"/>
    <w:rsid w:val="00612789"/>
    <w:rsid w:val="00670448"/>
    <w:rsid w:val="00671213"/>
    <w:rsid w:val="00682F8B"/>
    <w:rsid w:val="00692B54"/>
    <w:rsid w:val="00781A04"/>
    <w:rsid w:val="007C46BF"/>
    <w:rsid w:val="00820F9B"/>
    <w:rsid w:val="0085112D"/>
    <w:rsid w:val="008578DD"/>
    <w:rsid w:val="0088560F"/>
    <w:rsid w:val="008875E5"/>
    <w:rsid w:val="00891D7D"/>
    <w:rsid w:val="009661DF"/>
    <w:rsid w:val="0097718F"/>
    <w:rsid w:val="009D08D9"/>
    <w:rsid w:val="009D1657"/>
    <w:rsid w:val="009D22FF"/>
    <w:rsid w:val="009F5554"/>
    <w:rsid w:val="00A44584"/>
    <w:rsid w:val="00A621D0"/>
    <w:rsid w:val="00A664C0"/>
    <w:rsid w:val="00A72CAF"/>
    <w:rsid w:val="00A94E81"/>
    <w:rsid w:val="00AB1EEE"/>
    <w:rsid w:val="00B041C8"/>
    <w:rsid w:val="00B75454"/>
    <w:rsid w:val="00C74F2D"/>
    <w:rsid w:val="00C750E3"/>
    <w:rsid w:val="00CB5E2A"/>
    <w:rsid w:val="00CE11CE"/>
    <w:rsid w:val="00CF746E"/>
    <w:rsid w:val="00D42047"/>
    <w:rsid w:val="00D94F95"/>
    <w:rsid w:val="00DD27E0"/>
    <w:rsid w:val="00E030C7"/>
    <w:rsid w:val="00E33E27"/>
    <w:rsid w:val="00E3410E"/>
    <w:rsid w:val="00E52FD5"/>
    <w:rsid w:val="00E71202"/>
    <w:rsid w:val="00E918C3"/>
    <w:rsid w:val="00F06A64"/>
    <w:rsid w:val="00F12EBB"/>
    <w:rsid w:val="00F30B72"/>
    <w:rsid w:val="00F32EF2"/>
    <w:rsid w:val="00F7446E"/>
    <w:rsid w:val="00F7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661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6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A04"/>
    <w:pPr>
      <w:widowControl w:val="0"/>
      <w:suppressAutoHyphens/>
      <w:spacing w:after="0" w:line="240" w:lineRule="auto"/>
      <w:ind w:left="708"/>
    </w:pPr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88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560F"/>
    <w:rPr>
      <w:b/>
      <w:bCs/>
    </w:rPr>
  </w:style>
  <w:style w:type="paragraph" w:customStyle="1" w:styleId="Default">
    <w:name w:val="Default"/>
    <w:rsid w:val="007C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F9B"/>
  </w:style>
  <w:style w:type="paragraph" w:styleId="ad">
    <w:name w:val="footer"/>
    <w:basedOn w:val="a"/>
    <w:link w:val="ae"/>
    <w:uiPriority w:val="99"/>
    <w:semiHidden/>
    <w:unhideWhenUsed/>
    <w:rsid w:val="008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F9B"/>
  </w:style>
  <w:style w:type="table" w:styleId="af">
    <w:name w:val="Table Grid"/>
    <w:basedOn w:val="a1"/>
    <w:uiPriority w:val="59"/>
    <w:rsid w:val="0082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205337"/>
    <w:rPr>
      <w:color w:val="0066CC"/>
      <w:u w:val="single"/>
    </w:rPr>
  </w:style>
  <w:style w:type="character" w:customStyle="1" w:styleId="3">
    <w:name w:val="Основной текст (3)"/>
    <w:basedOn w:val="a0"/>
    <w:rsid w:val="002053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 + Курсив"/>
    <w:basedOn w:val="a0"/>
    <w:rsid w:val="002053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23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ВАЛЯ</cp:lastModifiedBy>
  <cp:revision>23</cp:revision>
  <cp:lastPrinted>2014-11-06T10:33:00Z</cp:lastPrinted>
  <dcterms:created xsi:type="dcterms:W3CDTF">2014-11-04T08:16:00Z</dcterms:created>
  <dcterms:modified xsi:type="dcterms:W3CDTF">2016-02-24T11:57:00Z</dcterms:modified>
</cp:coreProperties>
</file>